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2623" w14:textId="77777777" w:rsidR="00AE2C24" w:rsidRDefault="00AE2C24">
      <w:pPr>
        <w:rPr>
          <w:rFonts w:ascii="Arial" w:hAnsi="Arial" w:cs="Arial"/>
          <w:sz w:val="20"/>
          <w:szCs w:val="20"/>
        </w:rPr>
      </w:pPr>
    </w:p>
    <w:tbl>
      <w:tblPr>
        <w:tblStyle w:val="TableGrid"/>
        <w:tblW w:w="10207" w:type="dxa"/>
        <w:tblInd w:w="-318" w:type="dxa"/>
        <w:tblLook w:val="04A0" w:firstRow="1" w:lastRow="0" w:firstColumn="1" w:lastColumn="0" w:noHBand="0" w:noVBand="1"/>
      </w:tblPr>
      <w:tblGrid>
        <w:gridCol w:w="2553"/>
        <w:gridCol w:w="2693"/>
        <w:gridCol w:w="4961"/>
      </w:tblGrid>
      <w:tr w:rsidR="00AE2C24" w:rsidRPr="00E573AE" w14:paraId="1F286696" w14:textId="77777777" w:rsidTr="38FDD29C">
        <w:tc>
          <w:tcPr>
            <w:tcW w:w="10207" w:type="dxa"/>
            <w:gridSpan w:val="3"/>
            <w:tcBorders>
              <w:left w:val="nil"/>
              <w:bottom w:val="single" w:sz="4" w:space="0" w:color="auto"/>
              <w:right w:val="nil"/>
            </w:tcBorders>
            <w:shd w:val="clear" w:color="auto" w:fill="A6A6A6" w:themeFill="background1" w:themeFillShade="A6"/>
          </w:tcPr>
          <w:p w14:paraId="6751A82D" w14:textId="407C6755" w:rsidR="00AE2C24" w:rsidRDefault="00AE2C24" w:rsidP="00AE2C24">
            <w:pPr>
              <w:rPr>
                <w:rFonts w:ascii="Arial" w:hAnsi="Arial" w:cs="Arial"/>
                <w:b/>
                <w:color w:val="FFFFFF" w:themeColor="background1"/>
                <w:sz w:val="20"/>
                <w:szCs w:val="20"/>
              </w:rPr>
            </w:pPr>
            <w:r w:rsidRPr="00AE2C24">
              <w:rPr>
                <w:rFonts w:ascii="Arial" w:hAnsi="Arial" w:cs="Arial"/>
                <w:b/>
                <w:color w:val="FFFFFF" w:themeColor="background1"/>
                <w:sz w:val="20"/>
                <w:szCs w:val="20"/>
              </w:rPr>
              <w:t>MENDIP VALE MEDICAL GROUP PATIENT PARTICIPATION GROUP MEETING</w:t>
            </w:r>
            <w:r w:rsidR="00DB0AA0">
              <w:rPr>
                <w:rFonts w:ascii="Arial" w:hAnsi="Arial" w:cs="Arial"/>
                <w:b/>
                <w:color w:val="FFFFFF" w:themeColor="background1"/>
                <w:sz w:val="20"/>
                <w:szCs w:val="20"/>
              </w:rPr>
              <w:t xml:space="preserve"> </w:t>
            </w:r>
          </w:p>
          <w:p w14:paraId="11646D8C" w14:textId="073F1102" w:rsidR="00DB0AA0" w:rsidRPr="00AE2C24" w:rsidRDefault="00DB0AA0" w:rsidP="00AE2C24">
            <w:pPr>
              <w:rPr>
                <w:rFonts w:ascii="Arial" w:hAnsi="Arial" w:cs="Arial"/>
                <w:b/>
                <w:color w:val="FFFFFF" w:themeColor="background1"/>
                <w:sz w:val="20"/>
                <w:szCs w:val="20"/>
              </w:rPr>
            </w:pPr>
            <w:r>
              <w:rPr>
                <w:rFonts w:ascii="Arial" w:hAnsi="Arial" w:cs="Arial"/>
                <w:b/>
                <w:color w:val="FFFFFF" w:themeColor="background1"/>
                <w:sz w:val="20"/>
                <w:szCs w:val="20"/>
              </w:rPr>
              <w:t>Wednesday 22</w:t>
            </w:r>
            <w:r w:rsidRPr="00DB0AA0">
              <w:rPr>
                <w:rFonts w:ascii="Arial" w:hAnsi="Arial" w:cs="Arial"/>
                <w:b/>
                <w:color w:val="FFFFFF" w:themeColor="background1"/>
                <w:sz w:val="20"/>
                <w:szCs w:val="20"/>
                <w:vertAlign w:val="superscript"/>
              </w:rPr>
              <w:t>nd</w:t>
            </w:r>
            <w:r>
              <w:rPr>
                <w:rFonts w:ascii="Arial" w:hAnsi="Arial" w:cs="Arial"/>
                <w:b/>
                <w:color w:val="FFFFFF" w:themeColor="background1"/>
                <w:sz w:val="20"/>
                <w:szCs w:val="20"/>
              </w:rPr>
              <w:t xml:space="preserve"> April 2026, 1:30pm </w:t>
            </w:r>
          </w:p>
          <w:p w14:paraId="42ADC341" w14:textId="77777777" w:rsidR="00AE2C24" w:rsidRPr="004D1C06" w:rsidRDefault="00AE2C24" w:rsidP="009A7B8E">
            <w:pPr>
              <w:rPr>
                <w:rFonts w:ascii="Arial" w:eastAsia="Times New Roman" w:hAnsi="Arial" w:cs="Arial"/>
                <w:sz w:val="20"/>
                <w:szCs w:val="20"/>
              </w:rPr>
            </w:pPr>
          </w:p>
        </w:tc>
      </w:tr>
      <w:tr w:rsidR="00B2769B" w:rsidRPr="00E573AE" w14:paraId="2EA73DFC" w14:textId="77777777" w:rsidTr="38FDD29C">
        <w:tc>
          <w:tcPr>
            <w:tcW w:w="2553" w:type="dxa"/>
            <w:tcBorders>
              <w:left w:val="nil"/>
              <w:bottom w:val="single" w:sz="4" w:space="0" w:color="auto"/>
              <w:right w:val="nil"/>
            </w:tcBorders>
            <w:shd w:val="clear" w:color="auto" w:fill="FFFFFF" w:themeFill="background1"/>
          </w:tcPr>
          <w:p w14:paraId="6BF45764" w14:textId="77777777" w:rsidR="00B2769B" w:rsidRPr="00DB0AA0" w:rsidRDefault="00B2769B" w:rsidP="00B2769B">
            <w:pPr>
              <w:rPr>
                <w:rFonts w:ascii="Arial" w:eastAsia="Times New Roman" w:hAnsi="Arial" w:cs="Arial"/>
                <w:b/>
                <w:sz w:val="20"/>
                <w:szCs w:val="20"/>
              </w:rPr>
            </w:pPr>
          </w:p>
          <w:p w14:paraId="17C97B6F" w14:textId="77777777" w:rsidR="00B2769B" w:rsidRPr="00DB0AA0" w:rsidRDefault="00B2769B" w:rsidP="00B2769B">
            <w:pPr>
              <w:rPr>
                <w:rFonts w:ascii="Arial" w:eastAsia="Times New Roman" w:hAnsi="Arial" w:cs="Arial"/>
                <w:b/>
                <w:sz w:val="20"/>
                <w:szCs w:val="20"/>
              </w:rPr>
            </w:pPr>
            <w:r w:rsidRPr="00DB0AA0">
              <w:rPr>
                <w:rFonts w:ascii="Arial" w:eastAsia="Times New Roman" w:hAnsi="Arial" w:cs="Arial"/>
                <w:b/>
                <w:sz w:val="20"/>
                <w:szCs w:val="20"/>
              </w:rPr>
              <w:t>PPG Attendees</w:t>
            </w:r>
          </w:p>
        </w:tc>
        <w:tc>
          <w:tcPr>
            <w:tcW w:w="2693" w:type="dxa"/>
            <w:tcBorders>
              <w:top w:val="single" w:sz="4" w:space="0" w:color="auto"/>
              <w:left w:val="nil"/>
              <w:bottom w:val="single" w:sz="4" w:space="0" w:color="auto"/>
              <w:right w:val="nil"/>
            </w:tcBorders>
          </w:tcPr>
          <w:p w14:paraId="4B865EC4" w14:textId="77777777" w:rsidR="00B2769B" w:rsidRPr="00DB0AA0" w:rsidRDefault="00B2769B" w:rsidP="00B2769B">
            <w:pPr>
              <w:rPr>
                <w:rFonts w:asciiTheme="majorHAnsi" w:eastAsia="Times New Roman" w:hAnsiTheme="majorHAnsi" w:cstheme="majorHAnsi"/>
                <w:sz w:val="20"/>
                <w:szCs w:val="20"/>
              </w:rPr>
            </w:pPr>
          </w:p>
          <w:p w14:paraId="790AB84B"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Mary Adams     </w:t>
            </w:r>
          </w:p>
          <w:p w14:paraId="486D60D1"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Janet Beckett </w:t>
            </w:r>
          </w:p>
          <w:p w14:paraId="27280373" w14:textId="46A44719"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Linda Brimecome</w:t>
            </w:r>
          </w:p>
          <w:p w14:paraId="1DCF7630" w14:textId="714A8059"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Sheila Williams</w:t>
            </w:r>
          </w:p>
          <w:p w14:paraId="6FA993E6"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Geoff Matthews </w:t>
            </w:r>
          </w:p>
          <w:p w14:paraId="0F8463D5" w14:textId="327C8D7A" w:rsidR="00DB0AA0" w:rsidRPr="00DB0AA0" w:rsidRDefault="00DB0AA0" w:rsidP="03F87A2E">
            <w:pPr>
              <w:rPr>
                <w:rFonts w:asciiTheme="majorHAnsi" w:eastAsia="Times New Roman" w:hAnsiTheme="majorHAnsi" w:cstheme="majorBidi"/>
                <w:sz w:val="20"/>
                <w:szCs w:val="20"/>
              </w:rPr>
            </w:pPr>
            <w:r w:rsidRPr="03F87A2E">
              <w:rPr>
                <w:rFonts w:asciiTheme="majorHAnsi" w:eastAsia="Times New Roman" w:hAnsiTheme="majorHAnsi" w:cstheme="majorBidi"/>
                <w:sz w:val="20"/>
                <w:szCs w:val="20"/>
              </w:rPr>
              <w:t>John Gowar </w:t>
            </w:r>
          </w:p>
          <w:p w14:paraId="64F6A6B6"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Georgie Bigg </w:t>
            </w:r>
          </w:p>
          <w:p w14:paraId="4589D3EB" w14:textId="5393C0FA"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Ruth Crick</w:t>
            </w:r>
          </w:p>
          <w:p w14:paraId="65668721"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Maureen Hutchinson </w:t>
            </w:r>
          </w:p>
          <w:p w14:paraId="5C3431C2" w14:textId="0907775C"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Geoff Richardson</w:t>
            </w:r>
          </w:p>
          <w:p w14:paraId="39722403" w14:textId="2E5BC37D"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Diane Haynes</w:t>
            </w:r>
          </w:p>
          <w:p w14:paraId="482D0D84"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Richard Hamilton-James </w:t>
            </w:r>
          </w:p>
          <w:p w14:paraId="54AA5549" w14:textId="4A4AB2E7" w:rsidR="00B2769B" w:rsidRPr="00DB0AA0" w:rsidRDefault="00DB0AA0" w:rsidP="0067670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Sally Burrell</w:t>
            </w:r>
          </w:p>
        </w:tc>
        <w:tc>
          <w:tcPr>
            <w:tcW w:w="4961" w:type="dxa"/>
            <w:tcBorders>
              <w:top w:val="single" w:sz="4" w:space="0" w:color="auto"/>
              <w:left w:val="nil"/>
              <w:bottom w:val="single" w:sz="4" w:space="0" w:color="auto"/>
              <w:right w:val="nil"/>
            </w:tcBorders>
          </w:tcPr>
          <w:p w14:paraId="66A24C6B" w14:textId="77777777" w:rsidR="00B2769B" w:rsidRPr="00DB0AA0" w:rsidRDefault="00B2769B" w:rsidP="00B2769B">
            <w:pPr>
              <w:rPr>
                <w:rFonts w:asciiTheme="majorHAnsi" w:eastAsia="Times New Roman" w:hAnsiTheme="majorHAnsi" w:cstheme="majorHAnsi"/>
                <w:sz w:val="20"/>
                <w:szCs w:val="20"/>
              </w:rPr>
            </w:pPr>
          </w:p>
          <w:p w14:paraId="7D9CDD1F"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Chair </w:t>
            </w:r>
          </w:p>
          <w:p w14:paraId="5F7532B4"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(Riverbank/St Georges) </w:t>
            </w:r>
          </w:p>
          <w:p w14:paraId="2E27058C" w14:textId="1D2D671F"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(Riverbank/St Georges)</w:t>
            </w:r>
          </w:p>
          <w:p w14:paraId="4BEEC78B" w14:textId="59BF852F"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(Riverbank/St Georges) </w:t>
            </w:r>
          </w:p>
          <w:p w14:paraId="41F2D910"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(PPL) </w:t>
            </w:r>
          </w:p>
          <w:p w14:paraId="1C7E0C43" w14:textId="77777777" w:rsidR="00DB0AA0" w:rsidRPr="00DB0AA0" w:rsidRDefault="00DB0AA0" w:rsidP="00DB0AA0">
            <w:pPr>
              <w:rPr>
                <w:rFonts w:asciiTheme="majorHAnsi" w:eastAsia="Times New Roman" w:hAnsiTheme="majorHAnsi" w:cstheme="majorHAnsi"/>
                <w:sz w:val="20"/>
                <w:szCs w:val="20"/>
              </w:rPr>
            </w:pPr>
            <w:r w:rsidRPr="03F87A2E">
              <w:rPr>
                <w:rFonts w:asciiTheme="majorHAnsi" w:eastAsia="Times New Roman" w:hAnsiTheme="majorHAnsi" w:cstheme="majorBidi"/>
                <w:sz w:val="20"/>
                <w:szCs w:val="20"/>
              </w:rPr>
              <w:t>PPG Member (PPL) </w:t>
            </w:r>
          </w:p>
          <w:p w14:paraId="3E5CAC61"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(PPL)</w:t>
            </w:r>
          </w:p>
          <w:p w14:paraId="36DCBB3E" w14:textId="1C5964B5"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(PPL)</w:t>
            </w:r>
          </w:p>
          <w:p w14:paraId="053D6B84"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(PPL)  </w:t>
            </w:r>
          </w:p>
          <w:p w14:paraId="3F784D61" w14:textId="5C000D34"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(PPL)  </w:t>
            </w:r>
          </w:p>
          <w:p w14:paraId="19047217"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(Yatton and Congresbury) </w:t>
            </w:r>
          </w:p>
          <w:p w14:paraId="466BD389" w14:textId="0055416A"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(Sunnyside) </w:t>
            </w:r>
          </w:p>
          <w:p w14:paraId="68236851" w14:textId="77777777" w:rsid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(Sunnyside)</w:t>
            </w:r>
          </w:p>
          <w:p w14:paraId="51150680" w14:textId="45690538" w:rsidR="00DB0AA0" w:rsidRPr="00DB0AA0" w:rsidRDefault="00DB0AA0" w:rsidP="00DB0AA0">
            <w:pPr>
              <w:rPr>
                <w:rFonts w:asciiTheme="majorHAnsi" w:eastAsia="Times New Roman" w:hAnsiTheme="majorHAnsi" w:cstheme="majorHAnsi"/>
                <w:sz w:val="20"/>
                <w:szCs w:val="20"/>
              </w:rPr>
            </w:pPr>
          </w:p>
        </w:tc>
      </w:tr>
      <w:tr w:rsidR="0089784F" w:rsidRPr="00E573AE" w14:paraId="3A10351A" w14:textId="77777777" w:rsidTr="38FDD29C">
        <w:tc>
          <w:tcPr>
            <w:tcW w:w="2553" w:type="dxa"/>
            <w:tcBorders>
              <w:left w:val="nil"/>
              <w:right w:val="nil"/>
            </w:tcBorders>
            <w:shd w:val="clear" w:color="auto" w:fill="FFFFFF" w:themeFill="background1"/>
          </w:tcPr>
          <w:p w14:paraId="6101AC16" w14:textId="77777777" w:rsidR="0089784F" w:rsidRPr="00DB0AA0" w:rsidRDefault="0089784F" w:rsidP="009A7B8E">
            <w:pPr>
              <w:rPr>
                <w:rFonts w:ascii="Arial" w:eastAsia="Times New Roman" w:hAnsi="Arial" w:cs="Arial"/>
                <w:b/>
                <w:sz w:val="20"/>
                <w:szCs w:val="20"/>
              </w:rPr>
            </w:pPr>
          </w:p>
          <w:p w14:paraId="1833A308" w14:textId="77777777" w:rsidR="0089784F" w:rsidRPr="00DB0AA0" w:rsidRDefault="0089784F" w:rsidP="009A7B8E">
            <w:pPr>
              <w:rPr>
                <w:rFonts w:ascii="Arial" w:eastAsia="Times New Roman" w:hAnsi="Arial" w:cs="Arial"/>
                <w:b/>
                <w:sz w:val="20"/>
                <w:szCs w:val="20"/>
              </w:rPr>
            </w:pPr>
            <w:r w:rsidRPr="00DB0AA0">
              <w:rPr>
                <w:rFonts w:ascii="Arial" w:eastAsia="Times New Roman" w:hAnsi="Arial" w:cs="Arial"/>
                <w:b/>
                <w:sz w:val="20"/>
                <w:szCs w:val="20"/>
              </w:rPr>
              <w:t>MVMG Attendees</w:t>
            </w:r>
          </w:p>
        </w:tc>
        <w:tc>
          <w:tcPr>
            <w:tcW w:w="2693" w:type="dxa"/>
            <w:tcBorders>
              <w:top w:val="single" w:sz="4" w:space="0" w:color="auto"/>
              <w:left w:val="nil"/>
              <w:bottom w:val="single" w:sz="4" w:space="0" w:color="auto"/>
              <w:right w:val="nil"/>
            </w:tcBorders>
          </w:tcPr>
          <w:p w14:paraId="100237FC" w14:textId="77777777" w:rsidR="0089784F" w:rsidRPr="00DB0AA0" w:rsidRDefault="0089784F" w:rsidP="009A7B8E">
            <w:pPr>
              <w:rPr>
                <w:rFonts w:ascii="Arial" w:eastAsia="Times New Roman" w:hAnsi="Arial" w:cs="Arial"/>
                <w:sz w:val="20"/>
                <w:szCs w:val="20"/>
              </w:rPr>
            </w:pPr>
          </w:p>
          <w:p w14:paraId="7CBA7BF5" w14:textId="77777777" w:rsidR="0089784F" w:rsidRPr="00DB0AA0" w:rsidRDefault="00DB0AA0" w:rsidP="009A7B8E">
            <w:pPr>
              <w:rPr>
                <w:rFonts w:ascii="Arial" w:eastAsia="Times New Roman" w:hAnsi="Arial" w:cs="Arial"/>
                <w:sz w:val="20"/>
                <w:szCs w:val="20"/>
              </w:rPr>
            </w:pPr>
            <w:r w:rsidRPr="00DB0AA0">
              <w:rPr>
                <w:rFonts w:ascii="Arial" w:eastAsia="Times New Roman" w:hAnsi="Arial" w:cs="Arial"/>
                <w:sz w:val="20"/>
                <w:szCs w:val="20"/>
              </w:rPr>
              <w:t>Dr Joanne King</w:t>
            </w:r>
          </w:p>
          <w:p w14:paraId="5439CBDC" w14:textId="77777777" w:rsidR="00DB0AA0" w:rsidRPr="00DB0AA0" w:rsidRDefault="00DB0AA0" w:rsidP="009A7B8E">
            <w:pPr>
              <w:rPr>
                <w:rFonts w:ascii="Arial" w:eastAsia="Times New Roman" w:hAnsi="Arial" w:cs="Arial"/>
                <w:sz w:val="20"/>
                <w:szCs w:val="20"/>
              </w:rPr>
            </w:pPr>
            <w:r w:rsidRPr="00DB0AA0">
              <w:rPr>
                <w:rFonts w:ascii="Arial" w:eastAsia="Times New Roman" w:hAnsi="Arial" w:cs="Arial"/>
                <w:sz w:val="20"/>
                <w:szCs w:val="20"/>
              </w:rPr>
              <w:t xml:space="preserve">Leigh Vowles </w:t>
            </w:r>
          </w:p>
          <w:p w14:paraId="79C6642F" w14:textId="77777777" w:rsidR="00DB0AA0" w:rsidRPr="00DB0AA0" w:rsidRDefault="00DB0AA0" w:rsidP="009A7B8E">
            <w:pPr>
              <w:rPr>
                <w:rFonts w:ascii="Arial" w:eastAsia="Times New Roman" w:hAnsi="Arial" w:cs="Arial"/>
                <w:sz w:val="20"/>
                <w:szCs w:val="20"/>
              </w:rPr>
            </w:pPr>
            <w:r w:rsidRPr="00DB0AA0">
              <w:rPr>
                <w:rFonts w:ascii="Arial" w:eastAsia="Times New Roman" w:hAnsi="Arial" w:cs="Arial"/>
                <w:sz w:val="20"/>
                <w:szCs w:val="20"/>
              </w:rPr>
              <w:t xml:space="preserve">Andy Carpenter </w:t>
            </w:r>
          </w:p>
          <w:p w14:paraId="4A2B61B3" w14:textId="4CE2FB03" w:rsidR="00DB0AA0" w:rsidRPr="00DB0AA0" w:rsidRDefault="00DB0AA0" w:rsidP="009A7B8E">
            <w:pPr>
              <w:rPr>
                <w:rFonts w:ascii="Arial" w:eastAsia="Times New Roman" w:hAnsi="Arial" w:cs="Arial"/>
                <w:sz w:val="20"/>
                <w:szCs w:val="20"/>
              </w:rPr>
            </w:pPr>
            <w:r w:rsidRPr="00DB0AA0">
              <w:rPr>
                <w:rFonts w:ascii="Arial" w:eastAsia="Times New Roman" w:hAnsi="Arial" w:cs="Arial"/>
                <w:sz w:val="20"/>
                <w:szCs w:val="20"/>
              </w:rPr>
              <w:t>Alice D</w:t>
            </w:r>
            <w:r>
              <w:rPr>
                <w:rFonts w:ascii="Arial" w:eastAsia="Times New Roman" w:hAnsi="Arial" w:cs="Arial"/>
                <w:sz w:val="20"/>
                <w:szCs w:val="20"/>
              </w:rPr>
              <w:t>a</w:t>
            </w:r>
            <w:r w:rsidRPr="00DB0AA0">
              <w:rPr>
                <w:rFonts w:ascii="Arial" w:eastAsia="Times New Roman" w:hAnsi="Arial" w:cs="Arial"/>
                <w:sz w:val="20"/>
                <w:szCs w:val="20"/>
              </w:rPr>
              <w:t>nce</w:t>
            </w:r>
          </w:p>
        </w:tc>
        <w:tc>
          <w:tcPr>
            <w:tcW w:w="4961" w:type="dxa"/>
            <w:tcBorders>
              <w:top w:val="single" w:sz="4" w:space="0" w:color="auto"/>
              <w:left w:val="nil"/>
              <w:bottom w:val="single" w:sz="4" w:space="0" w:color="auto"/>
              <w:right w:val="nil"/>
            </w:tcBorders>
          </w:tcPr>
          <w:p w14:paraId="7D4FE884" w14:textId="77777777" w:rsidR="0089784F" w:rsidRPr="00DB0AA0" w:rsidRDefault="0089784F" w:rsidP="009A7B8E">
            <w:pPr>
              <w:rPr>
                <w:rFonts w:ascii="Arial" w:eastAsia="Times New Roman" w:hAnsi="Arial" w:cs="Arial"/>
                <w:sz w:val="20"/>
                <w:szCs w:val="20"/>
              </w:rPr>
            </w:pPr>
          </w:p>
          <w:p w14:paraId="260E995D" w14:textId="043B405C" w:rsidR="0089784F" w:rsidRPr="00DB0AA0" w:rsidRDefault="00DB0AA0" w:rsidP="009A7B8E">
            <w:pPr>
              <w:rPr>
                <w:rFonts w:ascii="Arial" w:eastAsia="Times New Roman" w:hAnsi="Arial" w:cs="Arial"/>
                <w:sz w:val="20"/>
                <w:szCs w:val="20"/>
              </w:rPr>
            </w:pPr>
            <w:r w:rsidRPr="00DB0AA0">
              <w:rPr>
                <w:rFonts w:ascii="Arial" w:eastAsia="Times New Roman" w:hAnsi="Arial" w:cs="Arial"/>
                <w:sz w:val="20"/>
                <w:szCs w:val="20"/>
              </w:rPr>
              <w:t>GP Partner</w:t>
            </w:r>
          </w:p>
          <w:p w14:paraId="3371F733" w14:textId="410EA943" w:rsidR="00DB0AA0" w:rsidRPr="00DB0AA0" w:rsidRDefault="00DB0AA0" w:rsidP="009A7B8E">
            <w:pPr>
              <w:rPr>
                <w:rFonts w:ascii="Arial" w:eastAsia="Times New Roman" w:hAnsi="Arial" w:cs="Arial"/>
                <w:sz w:val="20"/>
                <w:szCs w:val="20"/>
              </w:rPr>
            </w:pPr>
            <w:r w:rsidRPr="00DB0AA0">
              <w:rPr>
                <w:rFonts w:ascii="Arial" w:eastAsia="Times New Roman" w:hAnsi="Arial" w:cs="Arial"/>
                <w:sz w:val="20"/>
                <w:szCs w:val="20"/>
              </w:rPr>
              <w:t>North Somerset Divisional Director</w:t>
            </w:r>
          </w:p>
          <w:p w14:paraId="4F965E23" w14:textId="77777777" w:rsidR="0089784F" w:rsidRPr="00DB0AA0" w:rsidRDefault="00DB0AA0" w:rsidP="009A7B8E">
            <w:pPr>
              <w:rPr>
                <w:rFonts w:ascii="Arial" w:eastAsia="Times New Roman" w:hAnsi="Arial" w:cs="Arial"/>
                <w:sz w:val="20"/>
                <w:szCs w:val="20"/>
              </w:rPr>
            </w:pPr>
            <w:r w:rsidRPr="00DB0AA0">
              <w:rPr>
                <w:rFonts w:ascii="Arial" w:eastAsia="Times New Roman" w:hAnsi="Arial" w:cs="Arial"/>
                <w:sz w:val="20"/>
                <w:szCs w:val="20"/>
              </w:rPr>
              <w:t xml:space="preserve">Digital Director </w:t>
            </w:r>
          </w:p>
          <w:p w14:paraId="2AB4B7B3" w14:textId="77777777" w:rsidR="00DB0AA0" w:rsidRDefault="00DB0AA0" w:rsidP="00DB0AA0">
            <w:pPr>
              <w:rPr>
                <w:rFonts w:ascii="Arial" w:eastAsia="Times New Roman" w:hAnsi="Arial" w:cs="Arial"/>
                <w:sz w:val="20"/>
                <w:szCs w:val="20"/>
              </w:rPr>
            </w:pPr>
            <w:r w:rsidRPr="00DB0AA0">
              <w:rPr>
                <w:rFonts w:ascii="Arial" w:eastAsia="Times New Roman" w:hAnsi="Arial" w:cs="Arial"/>
                <w:sz w:val="20"/>
                <w:szCs w:val="20"/>
              </w:rPr>
              <w:t>Digital Projects Lead</w:t>
            </w:r>
          </w:p>
          <w:p w14:paraId="191E4A2C" w14:textId="3AC48E10" w:rsidR="00DB0AA0" w:rsidRPr="00DB0AA0" w:rsidRDefault="00DB0AA0" w:rsidP="00DB0AA0">
            <w:pPr>
              <w:rPr>
                <w:rFonts w:ascii="Arial" w:eastAsia="Times New Roman" w:hAnsi="Arial" w:cs="Arial"/>
                <w:sz w:val="20"/>
                <w:szCs w:val="20"/>
              </w:rPr>
            </w:pPr>
          </w:p>
        </w:tc>
      </w:tr>
      <w:tr w:rsidR="00771D2E" w:rsidRPr="00E573AE" w14:paraId="6DC0446C" w14:textId="77777777" w:rsidTr="38FDD29C">
        <w:tc>
          <w:tcPr>
            <w:tcW w:w="2553" w:type="dxa"/>
            <w:tcBorders>
              <w:left w:val="nil"/>
              <w:right w:val="nil"/>
            </w:tcBorders>
            <w:shd w:val="clear" w:color="auto" w:fill="FFFFFF" w:themeFill="background1"/>
          </w:tcPr>
          <w:p w14:paraId="1AD20C5A" w14:textId="77777777" w:rsidR="00771D2E" w:rsidRPr="00DB0AA0" w:rsidRDefault="00771D2E" w:rsidP="00771D2E">
            <w:pPr>
              <w:spacing w:line="276" w:lineRule="auto"/>
              <w:rPr>
                <w:rFonts w:ascii="Arial" w:eastAsia="Times New Roman" w:hAnsi="Arial" w:cs="Arial"/>
                <w:b/>
                <w:sz w:val="20"/>
                <w:szCs w:val="20"/>
              </w:rPr>
            </w:pPr>
          </w:p>
          <w:p w14:paraId="07308D60" w14:textId="77777777" w:rsidR="00771D2E" w:rsidRPr="00DB0AA0" w:rsidRDefault="00771D2E" w:rsidP="00771D2E">
            <w:pPr>
              <w:spacing w:line="276" w:lineRule="auto"/>
              <w:rPr>
                <w:rFonts w:ascii="Arial" w:eastAsia="Times New Roman" w:hAnsi="Arial" w:cs="Arial"/>
                <w:b/>
                <w:sz w:val="20"/>
                <w:szCs w:val="20"/>
              </w:rPr>
            </w:pPr>
            <w:r w:rsidRPr="00DB0AA0">
              <w:rPr>
                <w:rFonts w:ascii="Arial" w:eastAsia="Times New Roman" w:hAnsi="Arial" w:cs="Arial"/>
                <w:b/>
                <w:sz w:val="20"/>
                <w:szCs w:val="20"/>
              </w:rPr>
              <w:t>Apologies</w:t>
            </w:r>
          </w:p>
        </w:tc>
        <w:tc>
          <w:tcPr>
            <w:tcW w:w="2693" w:type="dxa"/>
            <w:tcBorders>
              <w:top w:val="single" w:sz="4" w:space="0" w:color="auto"/>
              <w:left w:val="nil"/>
              <w:bottom w:val="single" w:sz="4" w:space="0" w:color="auto"/>
              <w:right w:val="nil"/>
            </w:tcBorders>
          </w:tcPr>
          <w:p w14:paraId="551DD1BB" w14:textId="77777777" w:rsidR="00771D2E" w:rsidRPr="00DB0AA0" w:rsidRDefault="00771D2E" w:rsidP="00771D2E">
            <w:pPr>
              <w:rPr>
                <w:rFonts w:ascii="Arial" w:eastAsia="Times New Roman" w:hAnsi="Arial" w:cs="Arial"/>
                <w:sz w:val="20"/>
                <w:szCs w:val="20"/>
              </w:rPr>
            </w:pPr>
          </w:p>
          <w:p w14:paraId="519C1AEE" w14:textId="0C3ACB47" w:rsidR="00DB0AA0" w:rsidRPr="00DB0AA0" w:rsidRDefault="00DB0AA0" w:rsidP="00771D2E">
            <w:pPr>
              <w:rPr>
                <w:rFonts w:ascii="Arial" w:eastAsia="Times New Roman" w:hAnsi="Arial" w:cs="Arial"/>
                <w:sz w:val="20"/>
                <w:szCs w:val="20"/>
              </w:rPr>
            </w:pPr>
            <w:r w:rsidRPr="00DB0AA0">
              <w:rPr>
                <w:rFonts w:ascii="Arial" w:eastAsia="Times New Roman" w:hAnsi="Arial" w:cs="Arial"/>
                <w:sz w:val="20"/>
                <w:szCs w:val="20"/>
              </w:rPr>
              <w:t>David Clark</w:t>
            </w:r>
          </w:p>
          <w:p w14:paraId="4F4A2DFB" w14:textId="77777777" w:rsidR="00771D2E" w:rsidRPr="00DB0AA0" w:rsidRDefault="00DB0AA0" w:rsidP="00771D2E">
            <w:pPr>
              <w:rPr>
                <w:rFonts w:ascii="Arial" w:eastAsia="Times New Roman" w:hAnsi="Arial" w:cs="Arial"/>
                <w:sz w:val="20"/>
                <w:szCs w:val="20"/>
              </w:rPr>
            </w:pPr>
            <w:r w:rsidRPr="00DB0AA0">
              <w:rPr>
                <w:rFonts w:ascii="Arial" w:eastAsia="Times New Roman" w:hAnsi="Arial" w:cs="Arial"/>
                <w:sz w:val="20"/>
                <w:szCs w:val="20"/>
              </w:rPr>
              <w:t>Lois Reed</w:t>
            </w:r>
          </w:p>
          <w:p w14:paraId="4A158F91" w14:textId="77777777" w:rsidR="00DB0AA0" w:rsidRPr="00DB0AA0" w:rsidRDefault="00DB0AA0" w:rsidP="00771D2E">
            <w:pPr>
              <w:rPr>
                <w:rFonts w:ascii="Arial" w:eastAsia="Times New Roman" w:hAnsi="Arial" w:cs="Arial"/>
                <w:sz w:val="20"/>
                <w:szCs w:val="20"/>
              </w:rPr>
            </w:pPr>
            <w:r w:rsidRPr="00DB0AA0">
              <w:rPr>
                <w:rFonts w:ascii="Arial" w:eastAsia="Times New Roman" w:hAnsi="Arial" w:cs="Arial"/>
                <w:sz w:val="20"/>
                <w:szCs w:val="20"/>
              </w:rPr>
              <w:t>David Gent</w:t>
            </w:r>
          </w:p>
          <w:p w14:paraId="648AECE4" w14:textId="163EFA22" w:rsidR="00DB0AA0" w:rsidRPr="00DB0AA0" w:rsidRDefault="00DB0AA0" w:rsidP="00771D2E">
            <w:pPr>
              <w:rPr>
                <w:rFonts w:ascii="Arial" w:eastAsia="Times New Roman" w:hAnsi="Arial" w:cs="Arial"/>
                <w:sz w:val="20"/>
                <w:szCs w:val="20"/>
              </w:rPr>
            </w:pPr>
            <w:r w:rsidRPr="00DB0AA0">
              <w:rPr>
                <w:rFonts w:ascii="Arial" w:eastAsia="Times New Roman" w:hAnsi="Arial" w:cs="Arial"/>
                <w:sz w:val="20"/>
                <w:szCs w:val="20"/>
              </w:rPr>
              <w:t>Heather Pitch</w:t>
            </w:r>
          </w:p>
          <w:p w14:paraId="13F43B38" w14:textId="169049EC" w:rsidR="00DB0AA0" w:rsidRPr="00DB0AA0" w:rsidRDefault="00DB0AA0" w:rsidP="00771D2E">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Alan Hunt </w:t>
            </w:r>
          </w:p>
          <w:p w14:paraId="0283D2DF" w14:textId="4BE16077" w:rsidR="00DB0AA0" w:rsidRPr="00DB0AA0" w:rsidRDefault="00DB0AA0" w:rsidP="00771D2E">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Heather Pitch </w:t>
            </w:r>
          </w:p>
          <w:p w14:paraId="40AECB02"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Sandra Dunkley </w:t>
            </w:r>
          </w:p>
          <w:p w14:paraId="1A3EADA0"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Clive Harper </w:t>
            </w:r>
          </w:p>
          <w:p w14:paraId="68E8CB37" w14:textId="4466AA4E" w:rsidR="00DB0AA0" w:rsidRPr="00DB0AA0" w:rsidRDefault="00DB0AA0" w:rsidP="00771D2E">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Jane Clarke</w:t>
            </w:r>
          </w:p>
        </w:tc>
        <w:tc>
          <w:tcPr>
            <w:tcW w:w="4961" w:type="dxa"/>
            <w:tcBorders>
              <w:top w:val="single" w:sz="4" w:space="0" w:color="auto"/>
              <w:left w:val="nil"/>
              <w:bottom w:val="single" w:sz="4" w:space="0" w:color="auto"/>
              <w:right w:val="nil"/>
            </w:tcBorders>
          </w:tcPr>
          <w:p w14:paraId="5500E97E" w14:textId="77777777" w:rsidR="00771D2E" w:rsidRPr="00DB0AA0" w:rsidRDefault="00771D2E" w:rsidP="00771D2E">
            <w:pPr>
              <w:rPr>
                <w:rFonts w:ascii="Arial" w:eastAsia="Times New Roman" w:hAnsi="Arial" w:cs="Arial"/>
                <w:sz w:val="20"/>
                <w:szCs w:val="20"/>
              </w:rPr>
            </w:pPr>
          </w:p>
          <w:p w14:paraId="69F883C9" w14:textId="7FDA9839" w:rsidR="00DB0AA0" w:rsidRPr="00DB0AA0" w:rsidRDefault="00DB0AA0" w:rsidP="00771D2E">
            <w:pPr>
              <w:rPr>
                <w:rFonts w:ascii="Arial" w:eastAsia="Times New Roman" w:hAnsi="Arial" w:cs="Arial"/>
                <w:sz w:val="20"/>
                <w:szCs w:val="20"/>
              </w:rPr>
            </w:pPr>
            <w:r w:rsidRPr="00DB0AA0">
              <w:rPr>
                <w:rFonts w:ascii="Arial" w:eastAsia="Times New Roman" w:hAnsi="Arial" w:cs="Arial"/>
                <w:sz w:val="20"/>
                <w:szCs w:val="20"/>
              </w:rPr>
              <w:t>Managing Partner</w:t>
            </w:r>
          </w:p>
          <w:p w14:paraId="1F0A61D0" w14:textId="6CC202F6" w:rsidR="00771D2E" w:rsidRPr="00DB0AA0" w:rsidRDefault="00DB0AA0" w:rsidP="00771D2E">
            <w:pPr>
              <w:rPr>
                <w:rFonts w:ascii="Arial" w:eastAsia="Times New Roman" w:hAnsi="Arial" w:cs="Arial"/>
                <w:sz w:val="20"/>
                <w:szCs w:val="20"/>
              </w:rPr>
            </w:pPr>
            <w:r w:rsidRPr="00DB0AA0">
              <w:rPr>
                <w:rFonts w:ascii="Arial" w:eastAsia="Times New Roman" w:hAnsi="Arial" w:cs="Arial"/>
                <w:sz w:val="20"/>
                <w:szCs w:val="20"/>
              </w:rPr>
              <w:t>Comms and Engagement Manager</w:t>
            </w:r>
          </w:p>
          <w:p w14:paraId="032F7C1C" w14:textId="2C165538" w:rsidR="00DB0AA0" w:rsidRPr="00DB0AA0" w:rsidRDefault="00DB0AA0" w:rsidP="00771D2E">
            <w:pPr>
              <w:rPr>
                <w:rFonts w:ascii="Arial" w:eastAsia="Times New Roman" w:hAnsi="Arial" w:cs="Arial"/>
                <w:sz w:val="20"/>
                <w:szCs w:val="20"/>
              </w:rPr>
            </w:pPr>
            <w:r w:rsidRPr="00DB0AA0">
              <w:rPr>
                <w:rFonts w:ascii="Arial" w:eastAsia="Times New Roman" w:hAnsi="Arial" w:cs="Arial"/>
                <w:sz w:val="20"/>
                <w:szCs w:val="20"/>
              </w:rPr>
              <w:t>PPG Member (PPL) </w:t>
            </w:r>
          </w:p>
          <w:p w14:paraId="5DB80DD3" w14:textId="77777777" w:rsidR="00771D2E" w:rsidRPr="00DB0AA0" w:rsidRDefault="00DB0AA0" w:rsidP="00771D2E">
            <w:pPr>
              <w:rPr>
                <w:rFonts w:ascii="Arial" w:eastAsia="Times New Roman" w:hAnsi="Arial" w:cs="Arial"/>
                <w:sz w:val="20"/>
                <w:szCs w:val="20"/>
              </w:rPr>
            </w:pPr>
            <w:r w:rsidRPr="00DB0AA0">
              <w:rPr>
                <w:rFonts w:ascii="Arial" w:eastAsia="Times New Roman" w:hAnsi="Arial" w:cs="Arial"/>
                <w:sz w:val="20"/>
                <w:szCs w:val="20"/>
              </w:rPr>
              <w:t>PPG Member (PPL) </w:t>
            </w:r>
          </w:p>
          <w:p w14:paraId="7900DB04" w14:textId="7B8C4DC2" w:rsidR="00DB0AA0" w:rsidRPr="00DB0AA0" w:rsidRDefault="00DB0AA0" w:rsidP="00771D2E">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(PPL) </w:t>
            </w:r>
          </w:p>
          <w:p w14:paraId="727C5D81" w14:textId="567009E4" w:rsidR="00DB0AA0" w:rsidRPr="00DB0AA0" w:rsidRDefault="00DB0AA0" w:rsidP="00771D2E">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Vice Chair &amp; Virtual Chair (PPL Member) </w:t>
            </w:r>
          </w:p>
          <w:p w14:paraId="2BD2270C"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(Riverbank/St Georges) </w:t>
            </w:r>
          </w:p>
          <w:p w14:paraId="72E0F5FE" w14:textId="77777777" w:rsidR="00DB0AA0" w:rsidRPr="00DB0AA0" w:rsidRDefault="00DB0AA0" w:rsidP="00DB0AA0">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(Yatton and Congresbury) </w:t>
            </w:r>
          </w:p>
          <w:p w14:paraId="581E4152" w14:textId="77777777" w:rsidR="00DB0AA0" w:rsidRDefault="00DB0AA0" w:rsidP="00771D2E">
            <w:pPr>
              <w:rPr>
                <w:rFonts w:asciiTheme="majorHAnsi" w:eastAsia="Times New Roman" w:hAnsiTheme="majorHAnsi" w:cstheme="majorHAnsi"/>
                <w:sz w:val="20"/>
                <w:szCs w:val="20"/>
              </w:rPr>
            </w:pPr>
            <w:r w:rsidRPr="00DB0AA0">
              <w:rPr>
                <w:rFonts w:asciiTheme="majorHAnsi" w:eastAsia="Times New Roman" w:hAnsiTheme="majorHAnsi" w:cstheme="majorHAnsi"/>
                <w:sz w:val="20"/>
                <w:szCs w:val="20"/>
              </w:rPr>
              <w:t>PPG Member (Yatton and Congresbury) </w:t>
            </w:r>
          </w:p>
          <w:p w14:paraId="71DE0705" w14:textId="218ACBD7" w:rsidR="00DB0AA0" w:rsidRPr="00DB0AA0" w:rsidRDefault="00DB0AA0" w:rsidP="00771D2E">
            <w:pPr>
              <w:rPr>
                <w:rFonts w:asciiTheme="majorHAnsi" w:eastAsia="Times New Roman" w:hAnsiTheme="majorHAnsi" w:cstheme="majorHAnsi"/>
                <w:sz w:val="20"/>
                <w:szCs w:val="20"/>
              </w:rPr>
            </w:pPr>
          </w:p>
        </w:tc>
      </w:tr>
    </w:tbl>
    <w:p w14:paraId="040DDBF3" w14:textId="77777777" w:rsidR="00B7086F" w:rsidRPr="00DD6226" w:rsidRDefault="00B7086F">
      <w:pPr>
        <w:rPr>
          <w:rFonts w:ascii="Arial" w:hAnsi="Arial" w:cs="Arial"/>
          <w:sz w:val="20"/>
          <w:szCs w:val="20"/>
        </w:rPr>
      </w:pPr>
    </w:p>
    <w:p w14:paraId="22BB9E5E" w14:textId="77777777" w:rsidR="00B7086F" w:rsidRPr="00623798" w:rsidRDefault="00B7086F">
      <w:pPr>
        <w:rPr>
          <w:rFonts w:ascii="Arial" w:hAnsi="Arial" w:cs="Arial"/>
          <w:b/>
        </w:rPr>
      </w:pPr>
      <w:r w:rsidRPr="00623798">
        <w:rPr>
          <w:rFonts w:ascii="Arial" w:hAnsi="Arial" w:cs="Arial"/>
          <w:b/>
        </w:rPr>
        <w:t>Action Points Summary</w:t>
      </w:r>
    </w:p>
    <w:p w14:paraId="12B7529E" w14:textId="77777777" w:rsidR="00DD6226" w:rsidRDefault="00DD6226">
      <w:pPr>
        <w:rPr>
          <w:rFonts w:ascii="Arial" w:hAnsi="Arial" w:cs="Arial"/>
          <w:sz w:val="20"/>
          <w:szCs w:val="20"/>
        </w:rPr>
      </w:pPr>
    </w:p>
    <w:tbl>
      <w:tblPr>
        <w:tblStyle w:val="TableGrid"/>
        <w:tblW w:w="10490" w:type="dxa"/>
        <w:tblInd w:w="-601" w:type="dxa"/>
        <w:tblLook w:val="04A0" w:firstRow="1" w:lastRow="0" w:firstColumn="1" w:lastColumn="0" w:noHBand="0" w:noVBand="1"/>
      </w:tblPr>
      <w:tblGrid>
        <w:gridCol w:w="609"/>
        <w:gridCol w:w="1660"/>
        <w:gridCol w:w="6945"/>
        <w:gridCol w:w="1276"/>
      </w:tblGrid>
      <w:tr w:rsidR="00623798" w14:paraId="1B633714" w14:textId="77777777" w:rsidTr="67BE21BB">
        <w:tc>
          <w:tcPr>
            <w:tcW w:w="609" w:type="dxa"/>
            <w:tcBorders>
              <w:left w:val="nil"/>
              <w:bottom w:val="single" w:sz="4" w:space="0" w:color="auto"/>
              <w:right w:val="nil"/>
            </w:tcBorders>
            <w:shd w:val="clear" w:color="auto" w:fill="A6A6A6" w:themeFill="background1" w:themeFillShade="A6"/>
          </w:tcPr>
          <w:p w14:paraId="1DE94267" w14:textId="77777777" w:rsidR="00DD6226" w:rsidRPr="004D1C06" w:rsidRDefault="00DD6226">
            <w:pPr>
              <w:rPr>
                <w:rFonts w:ascii="Arial" w:hAnsi="Arial" w:cs="Arial"/>
                <w:color w:val="FFFFFF" w:themeColor="background1"/>
                <w:sz w:val="20"/>
                <w:szCs w:val="20"/>
              </w:rPr>
            </w:pPr>
            <w:r w:rsidRPr="004D1C06">
              <w:rPr>
                <w:rFonts w:ascii="Arial" w:hAnsi="Arial" w:cs="Arial"/>
                <w:color w:val="FFFFFF" w:themeColor="background1"/>
                <w:sz w:val="20"/>
                <w:szCs w:val="20"/>
              </w:rPr>
              <w:t>Item</w:t>
            </w:r>
          </w:p>
        </w:tc>
        <w:tc>
          <w:tcPr>
            <w:tcW w:w="1660" w:type="dxa"/>
            <w:tcBorders>
              <w:left w:val="nil"/>
              <w:bottom w:val="single" w:sz="4" w:space="0" w:color="auto"/>
              <w:right w:val="nil"/>
            </w:tcBorders>
            <w:shd w:val="clear" w:color="auto" w:fill="A6A6A6" w:themeFill="background1" w:themeFillShade="A6"/>
          </w:tcPr>
          <w:p w14:paraId="18A53C71" w14:textId="77777777" w:rsidR="00DD6226" w:rsidRPr="004D1C06" w:rsidRDefault="00DD6226">
            <w:pPr>
              <w:rPr>
                <w:rFonts w:ascii="Arial" w:hAnsi="Arial" w:cs="Arial"/>
                <w:color w:val="FFFFFF" w:themeColor="background1"/>
                <w:sz w:val="20"/>
                <w:szCs w:val="20"/>
              </w:rPr>
            </w:pPr>
            <w:r w:rsidRPr="004D1C06">
              <w:rPr>
                <w:rFonts w:ascii="Arial" w:hAnsi="Arial" w:cs="Arial"/>
                <w:color w:val="FFFFFF" w:themeColor="background1"/>
                <w:sz w:val="20"/>
                <w:szCs w:val="20"/>
              </w:rPr>
              <w:t>Action Taken By</w:t>
            </w:r>
          </w:p>
          <w:p w14:paraId="160C786C" w14:textId="77777777" w:rsidR="00623798" w:rsidRPr="004D1C06" w:rsidRDefault="00623798">
            <w:pPr>
              <w:rPr>
                <w:rFonts w:ascii="Arial" w:hAnsi="Arial" w:cs="Arial"/>
                <w:color w:val="FFFFFF" w:themeColor="background1"/>
                <w:sz w:val="20"/>
                <w:szCs w:val="20"/>
              </w:rPr>
            </w:pPr>
          </w:p>
        </w:tc>
        <w:tc>
          <w:tcPr>
            <w:tcW w:w="6945" w:type="dxa"/>
            <w:tcBorders>
              <w:left w:val="nil"/>
              <w:bottom w:val="single" w:sz="4" w:space="0" w:color="auto"/>
              <w:right w:val="nil"/>
            </w:tcBorders>
            <w:shd w:val="clear" w:color="auto" w:fill="A6A6A6" w:themeFill="background1" w:themeFillShade="A6"/>
          </w:tcPr>
          <w:p w14:paraId="777471A4" w14:textId="77777777" w:rsidR="00DD6226" w:rsidRPr="004D1C06" w:rsidRDefault="00DD6226">
            <w:pPr>
              <w:rPr>
                <w:rFonts w:ascii="Arial" w:hAnsi="Arial" w:cs="Arial"/>
                <w:color w:val="FFFFFF" w:themeColor="background1"/>
                <w:sz w:val="20"/>
                <w:szCs w:val="20"/>
              </w:rPr>
            </w:pPr>
            <w:r w:rsidRPr="004D1C06">
              <w:rPr>
                <w:rFonts w:ascii="Arial" w:hAnsi="Arial" w:cs="Arial"/>
                <w:color w:val="FFFFFF" w:themeColor="background1"/>
                <w:sz w:val="20"/>
                <w:szCs w:val="20"/>
              </w:rPr>
              <w:t>Action Description</w:t>
            </w:r>
          </w:p>
        </w:tc>
        <w:tc>
          <w:tcPr>
            <w:tcW w:w="1276" w:type="dxa"/>
            <w:tcBorders>
              <w:left w:val="nil"/>
              <w:bottom w:val="single" w:sz="4" w:space="0" w:color="auto"/>
              <w:right w:val="nil"/>
            </w:tcBorders>
            <w:shd w:val="clear" w:color="auto" w:fill="A6A6A6" w:themeFill="background1" w:themeFillShade="A6"/>
          </w:tcPr>
          <w:p w14:paraId="49389970" w14:textId="77777777" w:rsidR="00DD6226" w:rsidRPr="004D1C06" w:rsidRDefault="00DD6226">
            <w:pPr>
              <w:rPr>
                <w:rFonts w:ascii="Arial" w:hAnsi="Arial" w:cs="Arial"/>
                <w:color w:val="FFFFFF" w:themeColor="background1"/>
                <w:sz w:val="20"/>
                <w:szCs w:val="20"/>
              </w:rPr>
            </w:pPr>
            <w:r w:rsidRPr="004D1C06">
              <w:rPr>
                <w:rFonts w:ascii="Arial" w:hAnsi="Arial" w:cs="Arial"/>
                <w:color w:val="FFFFFF" w:themeColor="background1"/>
                <w:sz w:val="20"/>
                <w:szCs w:val="20"/>
              </w:rPr>
              <w:t>Completion Note</w:t>
            </w:r>
          </w:p>
        </w:tc>
      </w:tr>
      <w:tr w:rsidR="00DB0AA0" w14:paraId="6759EF8B" w14:textId="77777777" w:rsidTr="67BE21BB">
        <w:tc>
          <w:tcPr>
            <w:tcW w:w="609" w:type="dxa"/>
            <w:tcBorders>
              <w:left w:val="nil"/>
              <w:bottom w:val="single" w:sz="4" w:space="0" w:color="auto"/>
              <w:right w:val="nil"/>
            </w:tcBorders>
          </w:tcPr>
          <w:p w14:paraId="4844C87E" w14:textId="1B5DEA7B"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11CC5587" w14:textId="5903A07B" w:rsidR="00DB0AA0" w:rsidRDefault="00DB0AA0" w:rsidP="00DB0AA0">
            <w:pPr>
              <w:rPr>
                <w:rFonts w:ascii="Arial" w:hAnsi="Arial" w:cs="Arial"/>
                <w:sz w:val="20"/>
                <w:szCs w:val="20"/>
              </w:rPr>
            </w:pPr>
            <w:r>
              <w:rPr>
                <w:rStyle w:val="normaltextrun"/>
                <w:rFonts w:ascii="Arial" w:hAnsi="Arial" w:cs="Arial"/>
                <w:sz w:val="20"/>
                <w:szCs w:val="20"/>
              </w:rPr>
              <w:t>LR/MA </w:t>
            </w:r>
            <w:r>
              <w:rPr>
                <w:rStyle w:val="eop"/>
                <w:rFonts w:ascii="Arial" w:hAnsi="Arial" w:cs="Arial"/>
                <w:sz w:val="20"/>
                <w:szCs w:val="20"/>
              </w:rPr>
              <w:t> </w:t>
            </w:r>
          </w:p>
        </w:tc>
        <w:tc>
          <w:tcPr>
            <w:tcW w:w="6945" w:type="dxa"/>
            <w:tcBorders>
              <w:left w:val="nil"/>
              <w:bottom w:val="single" w:sz="4" w:space="0" w:color="auto"/>
              <w:right w:val="nil"/>
            </w:tcBorders>
          </w:tcPr>
          <w:p w14:paraId="66F9E805" w14:textId="7B306812" w:rsidR="00DB0AA0" w:rsidRDefault="00DB0AA0" w:rsidP="00DB0AA0">
            <w:pPr>
              <w:rPr>
                <w:rFonts w:ascii="Arial" w:hAnsi="Arial" w:cs="Arial"/>
                <w:sz w:val="20"/>
                <w:szCs w:val="20"/>
              </w:rPr>
            </w:pPr>
            <w:r>
              <w:rPr>
                <w:rStyle w:val="normaltextrun"/>
                <w:rFonts w:ascii="Arial" w:hAnsi="Arial" w:cs="Arial"/>
                <w:sz w:val="20"/>
                <w:szCs w:val="20"/>
              </w:rPr>
              <w:t>eConsult to remain on future agendas</w:t>
            </w:r>
            <w:r>
              <w:rPr>
                <w:rStyle w:val="eop"/>
                <w:rFonts w:ascii="Arial" w:hAnsi="Arial" w:cs="Arial"/>
                <w:sz w:val="20"/>
                <w:szCs w:val="20"/>
              </w:rPr>
              <w:t> </w:t>
            </w:r>
          </w:p>
        </w:tc>
        <w:tc>
          <w:tcPr>
            <w:tcW w:w="1276" w:type="dxa"/>
            <w:tcBorders>
              <w:left w:val="nil"/>
              <w:bottom w:val="single" w:sz="4" w:space="0" w:color="auto"/>
              <w:right w:val="nil"/>
            </w:tcBorders>
          </w:tcPr>
          <w:p w14:paraId="1C46E8B4" w14:textId="0B156F22" w:rsidR="00DB0AA0" w:rsidRDefault="00DB0AA0" w:rsidP="00DB0AA0">
            <w:pPr>
              <w:rPr>
                <w:rFonts w:ascii="Arial" w:hAnsi="Arial" w:cs="Arial"/>
                <w:sz w:val="20"/>
                <w:szCs w:val="20"/>
              </w:rPr>
            </w:pPr>
            <w:r>
              <w:rPr>
                <w:rStyle w:val="eop"/>
                <w:rFonts w:ascii="Arial" w:hAnsi="Arial" w:cs="Arial"/>
                <w:sz w:val="20"/>
                <w:szCs w:val="20"/>
              </w:rPr>
              <w:t> </w:t>
            </w:r>
          </w:p>
        </w:tc>
      </w:tr>
      <w:tr w:rsidR="00DB0AA0" w14:paraId="56260757" w14:textId="77777777" w:rsidTr="67BE21BB">
        <w:tc>
          <w:tcPr>
            <w:tcW w:w="609" w:type="dxa"/>
            <w:tcBorders>
              <w:left w:val="nil"/>
              <w:bottom w:val="single" w:sz="4" w:space="0" w:color="auto"/>
              <w:right w:val="nil"/>
            </w:tcBorders>
          </w:tcPr>
          <w:p w14:paraId="0047A382" w14:textId="7CF93E9B"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575856F1" w14:textId="505510BD" w:rsidR="00DB0AA0" w:rsidRDefault="00DB0AA0" w:rsidP="00DB0AA0">
            <w:pPr>
              <w:rPr>
                <w:rFonts w:ascii="Arial" w:hAnsi="Arial" w:cs="Arial"/>
                <w:sz w:val="20"/>
                <w:szCs w:val="20"/>
              </w:rPr>
            </w:pPr>
            <w:r>
              <w:rPr>
                <w:rStyle w:val="normaltextrun"/>
                <w:rFonts w:ascii="Arial" w:hAnsi="Arial" w:cs="Arial"/>
                <w:sz w:val="20"/>
                <w:szCs w:val="20"/>
              </w:rPr>
              <w:t>AD</w:t>
            </w:r>
            <w:r>
              <w:rPr>
                <w:rStyle w:val="eop"/>
                <w:rFonts w:ascii="Arial" w:hAnsi="Arial" w:cs="Arial"/>
                <w:sz w:val="20"/>
                <w:szCs w:val="20"/>
              </w:rPr>
              <w:t> </w:t>
            </w:r>
          </w:p>
        </w:tc>
        <w:tc>
          <w:tcPr>
            <w:tcW w:w="6945" w:type="dxa"/>
            <w:tcBorders>
              <w:left w:val="nil"/>
              <w:bottom w:val="single" w:sz="4" w:space="0" w:color="auto"/>
              <w:right w:val="nil"/>
            </w:tcBorders>
          </w:tcPr>
          <w:p w14:paraId="730C358A" w14:textId="6A701500" w:rsidR="00DB0AA0" w:rsidRDefault="00DB0AA0" w:rsidP="00DB0AA0">
            <w:pPr>
              <w:rPr>
                <w:rFonts w:ascii="Arial" w:hAnsi="Arial" w:cs="Arial"/>
                <w:sz w:val="20"/>
                <w:szCs w:val="20"/>
              </w:rPr>
            </w:pPr>
            <w:r>
              <w:rPr>
                <w:rStyle w:val="normaltextrun"/>
                <w:rFonts w:ascii="Arial" w:hAnsi="Arial" w:cs="Arial"/>
                <w:sz w:val="20"/>
                <w:szCs w:val="20"/>
              </w:rPr>
              <w:t>Telephone monthly updates to be circulated</w:t>
            </w:r>
            <w:r>
              <w:rPr>
                <w:rStyle w:val="eop"/>
                <w:rFonts w:ascii="Arial" w:hAnsi="Arial" w:cs="Arial"/>
                <w:sz w:val="20"/>
                <w:szCs w:val="20"/>
              </w:rPr>
              <w:t> </w:t>
            </w:r>
          </w:p>
        </w:tc>
        <w:tc>
          <w:tcPr>
            <w:tcW w:w="1276" w:type="dxa"/>
            <w:tcBorders>
              <w:left w:val="nil"/>
              <w:bottom w:val="single" w:sz="4" w:space="0" w:color="auto"/>
              <w:right w:val="nil"/>
            </w:tcBorders>
          </w:tcPr>
          <w:p w14:paraId="366EDD21" w14:textId="68E281E1" w:rsidR="00DB0AA0" w:rsidRDefault="00DB0AA0" w:rsidP="00DB0AA0">
            <w:pPr>
              <w:rPr>
                <w:rFonts w:ascii="Arial" w:hAnsi="Arial" w:cs="Arial"/>
                <w:sz w:val="20"/>
                <w:szCs w:val="20"/>
              </w:rPr>
            </w:pPr>
            <w:r>
              <w:rPr>
                <w:rStyle w:val="eop"/>
                <w:rFonts w:ascii="Arial" w:hAnsi="Arial" w:cs="Arial"/>
                <w:sz w:val="20"/>
                <w:szCs w:val="20"/>
              </w:rPr>
              <w:t> </w:t>
            </w:r>
          </w:p>
        </w:tc>
      </w:tr>
      <w:tr w:rsidR="00DB0AA0" w14:paraId="2A19E21D" w14:textId="77777777" w:rsidTr="67BE21BB">
        <w:tc>
          <w:tcPr>
            <w:tcW w:w="609" w:type="dxa"/>
            <w:tcBorders>
              <w:left w:val="nil"/>
              <w:bottom w:val="single" w:sz="4" w:space="0" w:color="auto"/>
              <w:right w:val="nil"/>
            </w:tcBorders>
          </w:tcPr>
          <w:p w14:paraId="0BF471F8" w14:textId="00E3BCEB"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3BC4F702" w14:textId="549D8F9F" w:rsidR="00DB0AA0" w:rsidRDefault="00DB0AA0" w:rsidP="00DB0AA0">
            <w:pPr>
              <w:rPr>
                <w:rFonts w:ascii="Arial" w:hAnsi="Arial" w:cs="Arial"/>
                <w:sz w:val="20"/>
                <w:szCs w:val="20"/>
              </w:rPr>
            </w:pPr>
            <w:r>
              <w:rPr>
                <w:rStyle w:val="normaltextrun"/>
                <w:rFonts w:ascii="Arial" w:hAnsi="Arial" w:cs="Arial"/>
                <w:sz w:val="20"/>
                <w:szCs w:val="20"/>
              </w:rPr>
              <w:t>DC</w:t>
            </w:r>
            <w:r>
              <w:rPr>
                <w:rStyle w:val="eop"/>
                <w:rFonts w:ascii="Arial" w:hAnsi="Arial" w:cs="Arial"/>
                <w:sz w:val="20"/>
                <w:szCs w:val="20"/>
              </w:rPr>
              <w:t> </w:t>
            </w:r>
          </w:p>
        </w:tc>
        <w:tc>
          <w:tcPr>
            <w:tcW w:w="6945" w:type="dxa"/>
            <w:tcBorders>
              <w:left w:val="nil"/>
              <w:bottom w:val="single" w:sz="4" w:space="0" w:color="auto"/>
              <w:right w:val="nil"/>
            </w:tcBorders>
          </w:tcPr>
          <w:p w14:paraId="0E44DF3F" w14:textId="3B9B9C68" w:rsidR="00DB0AA0" w:rsidRDefault="00DB0AA0" w:rsidP="00DB0AA0">
            <w:pPr>
              <w:rPr>
                <w:rFonts w:ascii="Arial" w:hAnsi="Arial" w:cs="Arial"/>
                <w:sz w:val="20"/>
                <w:szCs w:val="20"/>
              </w:rPr>
            </w:pPr>
            <w:r>
              <w:rPr>
                <w:rStyle w:val="normaltextrun"/>
                <w:rFonts w:ascii="Arial" w:hAnsi="Arial" w:cs="Arial"/>
                <w:sz w:val="20"/>
                <w:szCs w:val="20"/>
              </w:rPr>
              <w:t>Updates on Congresbury </w:t>
            </w:r>
            <w:r>
              <w:rPr>
                <w:rStyle w:val="eop"/>
                <w:rFonts w:ascii="Arial" w:hAnsi="Arial" w:cs="Arial"/>
                <w:sz w:val="20"/>
                <w:szCs w:val="20"/>
              </w:rPr>
              <w:t> </w:t>
            </w:r>
          </w:p>
        </w:tc>
        <w:tc>
          <w:tcPr>
            <w:tcW w:w="1276" w:type="dxa"/>
            <w:tcBorders>
              <w:left w:val="nil"/>
              <w:bottom w:val="single" w:sz="4" w:space="0" w:color="auto"/>
              <w:right w:val="nil"/>
            </w:tcBorders>
          </w:tcPr>
          <w:p w14:paraId="03352D5C" w14:textId="5BCC0CDC" w:rsidR="00DB0AA0" w:rsidRDefault="00DB0AA0" w:rsidP="00DB0AA0">
            <w:pPr>
              <w:rPr>
                <w:rFonts w:ascii="Arial" w:hAnsi="Arial" w:cs="Arial"/>
                <w:sz w:val="20"/>
                <w:szCs w:val="20"/>
              </w:rPr>
            </w:pPr>
            <w:r>
              <w:rPr>
                <w:rStyle w:val="eop"/>
                <w:rFonts w:ascii="Arial" w:hAnsi="Arial" w:cs="Arial"/>
                <w:sz w:val="20"/>
                <w:szCs w:val="20"/>
              </w:rPr>
              <w:t> </w:t>
            </w:r>
          </w:p>
        </w:tc>
      </w:tr>
      <w:tr w:rsidR="00DB0AA0" w14:paraId="2650AAEF" w14:textId="77777777" w:rsidTr="67BE21BB">
        <w:tc>
          <w:tcPr>
            <w:tcW w:w="609" w:type="dxa"/>
            <w:tcBorders>
              <w:left w:val="nil"/>
              <w:bottom w:val="single" w:sz="4" w:space="0" w:color="auto"/>
              <w:right w:val="nil"/>
            </w:tcBorders>
          </w:tcPr>
          <w:p w14:paraId="3E043526" w14:textId="3BD3398B"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4277CFA4" w14:textId="3E162DE9" w:rsidR="00DB0AA0" w:rsidRDefault="00DB0AA0" w:rsidP="00DB0AA0">
            <w:pPr>
              <w:rPr>
                <w:rFonts w:ascii="Arial" w:hAnsi="Arial" w:cs="Arial"/>
                <w:sz w:val="20"/>
                <w:szCs w:val="20"/>
              </w:rPr>
            </w:pPr>
            <w:r>
              <w:rPr>
                <w:rStyle w:val="normaltextrun"/>
                <w:rFonts w:ascii="Arial" w:hAnsi="Arial" w:cs="Arial"/>
                <w:sz w:val="20"/>
                <w:szCs w:val="20"/>
              </w:rPr>
              <w:t>LR </w:t>
            </w:r>
            <w:r>
              <w:rPr>
                <w:rStyle w:val="eop"/>
                <w:rFonts w:ascii="Arial" w:hAnsi="Arial" w:cs="Arial"/>
                <w:sz w:val="20"/>
                <w:szCs w:val="20"/>
              </w:rPr>
              <w:t> </w:t>
            </w:r>
          </w:p>
        </w:tc>
        <w:tc>
          <w:tcPr>
            <w:tcW w:w="6945" w:type="dxa"/>
            <w:tcBorders>
              <w:left w:val="nil"/>
              <w:bottom w:val="single" w:sz="4" w:space="0" w:color="auto"/>
              <w:right w:val="nil"/>
            </w:tcBorders>
          </w:tcPr>
          <w:p w14:paraId="0965A272" w14:textId="73EC2340" w:rsidR="00DB0AA0" w:rsidRDefault="00DB0AA0" w:rsidP="00DB0AA0">
            <w:pPr>
              <w:pStyle w:val="western"/>
              <w:rPr>
                <w:rFonts w:ascii="Arial" w:hAnsi="Arial" w:cs="Arial"/>
                <w:sz w:val="20"/>
                <w:szCs w:val="20"/>
              </w:rPr>
            </w:pPr>
            <w:r>
              <w:rPr>
                <w:rStyle w:val="normaltextrun"/>
                <w:rFonts w:ascii="Arial" w:hAnsi="Arial" w:cs="Arial"/>
                <w:color w:val="000000"/>
                <w:sz w:val="20"/>
                <w:szCs w:val="20"/>
              </w:rPr>
              <w:t>Virtual meeting on next agenda</w:t>
            </w:r>
            <w:r>
              <w:rPr>
                <w:rStyle w:val="eop"/>
                <w:rFonts w:ascii="Arial" w:hAnsi="Arial" w:cs="Arial"/>
                <w:color w:val="000000"/>
                <w:sz w:val="20"/>
                <w:szCs w:val="20"/>
              </w:rPr>
              <w:t> </w:t>
            </w:r>
          </w:p>
        </w:tc>
        <w:tc>
          <w:tcPr>
            <w:tcW w:w="1276" w:type="dxa"/>
            <w:tcBorders>
              <w:left w:val="nil"/>
              <w:bottom w:val="single" w:sz="4" w:space="0" w:color="auto"/>
              <w:right w:val="nil"/>
            </w:tcBorders>
          </w:tcPr>
          <w:p w14:paraId="1B15970E" w14:textId="451145C3" w:rsidR="00DB0AA0" w:rsidRDefault="00DB0AA0" w:rsidP="00DB0AA0">
            <w:pPr>
              <w:rPr>
                <w:rFonts w:ascii="Arial" w:hAnsi="Arial" w:cs="Arial"/>
                <w:sz w:val="20"/>
                <w:szCs w:val="20"/>
              </w:rPr>
            </w:pPr>
            <w:r>
              <w:rPr>
                <w:rStyle w:val="eop"/>
                <w:rFonts w:ascii="Arial" w:hAnsi="Arial" w:cs="Arial"/>
                <w:sz w:val="20"/>
                <w:szCs w:val="20"/>
              </w:rPr>
              <w:t> </w:t>
            </w:r>
          </w:p>
        </w:tc>
      </w:tr>
      <w:tr w:rsidR="00DB0AA0" w14:paraId="1B7B6BE4" w14:textId="77777777" w:rsidTr="67BE21BB">
        <w:tc>
          <w:tcPr>
            <w:tcW w:w="609" w:type="dxa"/>
            <w:tcBorders>
              <w:left w:val="nil"/>
              <w:bottom w:val="single" w:sz="4" w:space="0" w:color="auto"/>
              <w:right w:val="nil"/>
            </w:tcBorders>
          </w:tcPr>
          <w:p w14:paraId="7FBA6B29" w14:textId="31536FDA"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2DAE0A05" w14:textId="42AE18E4" w:rsidR="00DB0AA0" w:rsidRDefault="00DB0AA0" w:rsidP="00DB0AA0">
            <w:pPr>
              <w:rPr>
                <w:rFonts w:ascii="Arial" w:hAnsi="Arial" w:cs="Arial"/>
                <w:sz w:val="20"/>
                <w:szCs w:val="20"/>
              </w:rPr>
            </w:pPr>
            <w:r>
              <w:rPr>
                <w:rStyle w:val="normaltextrun"/>
                <w:rFonts w:ascii="Arial" w:hAnsi="Arial" w:cs="Arial"/>
                <w:sz w:val="20"/>
                <w:szCs w:val="20"/>
              </w:rPr>
              <w:t>SP</w:t>
            </w:r>
            <w:r>
              <w:rPr>
                <w:rStyle w:val="eop"/>
                <w:rFonts w:ascii="Arial" w:hAnsi="Arial" w:cs="Arial"/>
                <w:sz w:val="20"/>
                <w:szCs w:val="20"/>
              </w:rPr>
              <w:t> </w:t>
            </w:r>
          </w:p>
        </w:tc>
        <w:tc>
          <w:tcPr>
            <w:tcW w:w="6945" w:type="dxa"/>
            <w:tcBorders>
              <w:left w:val="nil"/>
              <w:bottom w:val="single" w:sz="4" w:space="0" w:color="auto"/>
              <w:right w:val="nil"/>
            </w:tcBorders>
          </w:tcPr>
          <w:p w14:paraId="08C31AB1" w14:textId="2BFDAE82" w:rsidR="00DB0AA0" w:rsidRDefault="00DB0AA0" w:rsidP="00DB0AA0">
            <w:pPr>
              <w:pStyle w:val="western"/>
              <w:rPr>
                <w:rFonts w:ascii="Arial" w:hAnsi="Arial" w:cs="Arial"/>
                <w:color w:val="000000"/>
                <w:sz w:val="20"/>
                <w:szCs w:val="20"/>
              </w:rPr>
            </w:pPr>
            <w:r>
              <w:rPr>
                <w:rStyle w:val="normaltextrun"/>
                <w:rFonts w:ascii="Arial" w:hAnsi="Arial" w:cs="Arial"/>
                <w:color w:val="000000"/>
                <w:sz w:val="20"/>
                <w:szCs w:val="20"/>
              </w:rPr>
              <w:t>eConsult Feedback</w:t>
            </w:r>
            <w:r>
              <w:rPr>
                <w:rStyle w:val="eop"/>
                <w:rFonts w:ascii="Arial" w:hAnsi="Arial" w:cs="Arial"/>
                <w:color w:val="000000"/>
                <w:sz w:val="20"/>
                <w:szCs w:val="20"/>
              </w:rPr>
              <w:t> </w:t>
            </w:r>
          </w:p>
        </w:tc>
        <w:tc>
          <w:tcPr>
            <w:tcW w:w="1276" w:type="dxa"/>
            <w:tcBorders>
              <w:left w:val="nil"/>
              <w:bottom w:val="single" w:sz="4" w:space="0" w:color="auto"/>
              <w:right w:val="nil"/>
            </w:tcBorders>
          </w:tcPr>
          <w:p w14:paraId="3FE3A69B" w14:textId="3E1C763C" w:rsidR="00DB0AA0" w:rsidRDefault="00DB0AA0" w:rsidP="00DB0AA0">
            <w:pPr>
              <w:rPr>
                <w:rFonts w:ascii="Arial" w:hAnsi="Arial" w:cs="Arial"/>
                <w:sz w:val="20"/>
                <w:szCs w:val="20"/>
              </w:rPr>
            </w:pPr>
            <w:r>
              <w:rPr>
                <w:rStyle w:val="eop"/>
                <w:rFonts w:ascii="Arial" w:hAnsi="Arial" w:cs="Arial"/>
                <w:sz w:val="20"/>
                <w:szCs w:val="20"/>
              </w:rPr>
              <w:t> </w:t>
            </w:r>
          </w:p>
        </w:tc>
      </w:tr>
      <w:tr w:rsidR="00DB0AA0" w14:paraId="0A7173C4" w14:textId="77777777" w:rsidTr="67BE21BB">
        <w:tc>
          <w:tcPr>
            <w:tcW w:w="609" w:type="dxa"/>
            <w:tcBorders>
              <w:left w:val="nil"/>
              <w:bottom w:val="single" w:sz="4" w:space="0" w:color="auto"/>
              <w:right w:val="nil"/>
            </w:tcBorders>
          </w:tcPr>
          <w:p w14:paraId="68E6CCA9" w14:textId="68F6C1C7"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7946707E" w14:textId="64F0C0CC" w:rsidR="00DB0AA0" w:rsidRDefault="00DB0AA0" w:rsidP="00DB0AA0">
            <w:pPr>
              <w:rPr>
                <w:rFonts w:ascii="Arial" w:hAnsi="Arial" w:cs="Arial"/>
                <w:sz w:val="20"/>
                <w:szCs w:val="20"/>
              </w:rPr>
            </w:pPr>
            <w:r>
              <w:rPr>
                <w:rStyle w:val="normaltextrun"/>
                <w:rFonts w:ascii="Arial" w:hAnsi="Arial" w:cs="Arial"/>
                <w:sz w:val="20"/>
                <w:szCs w:val="20"/>
              </w:rPr>
              <w:t>LR/ DG </w:t>
            </w:r>
            <w:r>
              <w:rPr>
                <w:rStyle w:val="eop"/>
                <w:rFonts w:ascii="Arial" w:hAnsi="Arial" w:cs="Arial"/>
                <w:sz w:val="20"/>
                <w:szCs w:val="20"/>
              </w:rPr>
              <w:t> </w:t>
            </w:r>
          </w:p>
        </w:tc>
        <w:tc>
          <w:tcPr>
            <w:tcW w:w="6945" w:type="dxa"/>
            <w:tcBorders>
              <w:left w:val="nil"/>
              <w:bottom w:val="single" w:sz="4" w:space="0" w:color="auto"/>
              <w:right w:val="nil"/>
            </w:tcBorders>
          </w:tcPr>
          <w:p w14:paraId="1E5690B4" w14:textId="03214C9F" w:rsidR="00DB0AA0" w:rsidRDefault="00DB0AA0" w:rsidP="00DB0AA0">
            <w:pPr>
              <w:pStyle w:val="western"/>
              <w:rPr>
                <w:rFonts w:ascii="Arial" w:hAnsi="Arial" w:cs="Arial"/>
                <w:color w:val="000000"/>
                <w:sz w:val="20"/>
                <w:szCs w:val="20"/>
              </w:rPr>
            </w:pPr>
            <w:r>
              <w:rPr>
                <w:rStyle w:val="normaltextrun"/>
                <w:rFonts w:ascii="Arial" w:hAnsi="Arial" w:cs="Arial"/>
                <w:color w:val="000000"/>
                <w:sz w:val="20"/>
                <w:szCs w:val="20"/>
              </w:rPr>
              <w:t>Review text sent to patients</w:t>
            </w:r>
            <w:r>
              <w:rPr>
                <w:rStyle w:val="eop"/>
                <w:rFonts w:ascii="Arial" w:hAnsi="Arial" w:cs="Arial"/>
                <w:color w:val="000000"/>
                <w:sz w:val="20"/>
                <w:szCs w:val="20"/>
              </w:rPr>
              <w:t> </w:t>
            </w:r>
          </w:p>
        </w:tc>
        <w:tc>
          <w:tcPr>
            <w:tcW w:w="1276" w:type="dxa"/>
            <w:tcBorders>
              <w:left w:val="nil"/>
              <w:bottom w:val="single" w:sz="4" w:space="0" w:color="auto"/>
              <w:right w:val="nil"/>
            </w:tcBorders>
          </w:tcPr>
          <w:p w14:paraId="79FA17D6" w14:textId="2F852290" w:rsidR="00DB0AA0" w:rsidRDefault="00DB0AA0" w:rsidP="00DB0AA0">
            <w:pPr>
              <w:rPr>
                <w:rFonts w:ascii="Arial" w:hAnsi="Arial" w:cs="Arial"/>
                <w:sz w:val="20"/>
                <w:szCs w:val="20"/>
              </w:rPr>
            </w:pPr>
            <w:r>
              <w:rPr>
                <w:rStyle w:val="eop"/>
                <w:rFonts w:ascii="Arial" w:hAnsi="Arial" w:cs="Arial"/>
                <w:sz w:val="20"/>
                <w:szCs w:val="20"/>
              </w:rPr>
              <w:t> </w:t>
            </w:r>
          </w:p>
        </w:tc>
      </w:tr>
      <w:tr w:rsidR="00DB0AA0" w14:paraId="1C79E024" w14:textId="77777777" w:rsidTr="67BE21BB">
        <w:tc>
          <w:tcPr>
            <w:tcW w:w="609" w:type="dxa"/>
            <w:tcBorders>
              <w:left w:val="nil"/>
              <w:bottom w:val="single" w:sz="4" w:space="0" w:color="auto"/>
              <w:right w:val="nil"/>
            </w:tcBorders>
          </w:tcPr>
          <w:p w14:paraId="3D72E5F8" w14:textId="5D74E95A"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7BED24AC" w14:textId="218BCE00" w:rsidR="00DB0AA0" w:rsidRDefault="00DB0AA0" w:rsidP="00DB0AA0">
            <w:pPr>
              <w:rPr>
                <w:rFonts w:ascii="Arial" w:hAnsi="Arial" w:cs="Arial"/>
                <w:sz w:val="20"/>
                <w:szCs w:val="20"/>
              </w:rPr>
            </w:pPr>
            <w:r>
              <w:rPr>
                <w:rStyle w:val="normaltextrun"/>
                <w:rFonts w:ascii="Arial" w:hAnsi="Arial" w:cs="Arial"/>
                <w:sz w:val="20"/>
                <w:szCs w:val="20"/>
              </w:rPr>
              <w:t>LR/MA</w:t>
            </w:r>
            <w:r>
              <w:rPr>
                <w:rStyle w:val="eop"/>
                <w:rFonts w:ascii="Arial" w:hAnsi="Arial" w:cs="Arial"/>
                <w:sz w:val="20"/>
                <w:szCs w:val="20"/>
              </w:rPr>
              <w:t> </w:t>
            </w:r>
          </w:p>
        </w:tc>
        <w:tc>
          <w:tcPr>
            <w:tcW w:w="6945" w:type="dxa"/>
            <w:tcBorders>
              <w:left w:val="nil"/>
              <w:bottom w:val="single" w:sz="4" w:space="0" w:color="auto"/>
              <w:right w:val="nil"/>
            </w:tcBorders>
          </w:tcPr>
          <w:p w14:paraId="53A4C28F" w14:textId="0991CBE2" w:rsidR="00DB0AA0" w:rsidRDefault="00DB0AA0" w:rsidP="00DB0AA0">
            <w:pPr>
              <w:pStyle w:val="western"/>
              <w:rPr>
                <w:rFonts w:ascii="Arial" w:hAnsi="Arial" w:cs="Arial"/>
                <w:color w:val="000000"/>
                <w:sz w:val="20"/>
                <w:szCs w:val="20"/>
              </w:rPr>
            </w:pPr>
            <w:r w:rsidRPr="38FDD29C">
              <w:rPr>
                <w:rStyle w:val="normaltextrun"/>
                <w:rFonts w:ascii="Arial" w:hAnsi="Arial" w:cs="Arial"/>
                <w:color w:val="000000" w:themeColor="text1"/>
                <w:sz w:val="20"/>
                <w:szCs w:val="20"/>
              </w:rPr>
              <w:t xml:space="preserve">Add the processing of Death Certificates to agenda </w:t>
            </w:r>
            <w:r w:rsidR="50D30B38" w:rsidRPr="38FDD29C">
              <w:rPr>
                <w:rStyle w:val="normaltextrun"/>
                <w:rFonts w:ascii="Arial" w:hAnsi="Arial" w:cs="Arial"/>
                <w:color w:val="000000" w:themeColor="text1"/>
                <w:sz w:val="20"/>
                <w:szCs w:val="20"/>
              </w:rPr>
              <w:t>(on pause)</w:t>
            </w:r>
          </w:p>
        </w:tc>
        <w:tc>
          <w:tcPr>
            <w:tcW w:w="1276" w:type="dxa"/>
            <w:tcBorders>
              <w:left w:val="nil"/>
              <w:bottom w:val="single" w:sz="4" w:space="0" w:color="auto"/>
              <w:right w:val="nil"/>
            </w:tcBorders>
          </w:tcPr>
          <w:p w14:paraId="72C8CD53" w14:textId="3E1D089D" w:rsidR="00DB0AA0" w:rsidRDefault="00DB0AA0" w:rsidP="00DB0AA0">
            <w:pPr>
              <w:rPr>
                <w:rFonts w:ascii="Arial" w:hAnsi="Arial" w:cs="Arial"/>
                <w:sz w:val="20"/>
                <w:szCs w:val="20"/>
              </w:rPr>
            </w:pPr>
            <w:r>
              <w:rPr>
                <w:rStyle w:val="eop"/>
                <w:rFonts w:ascii="Arial" w:hAnsi="Arial" w:cs="Arial"/>
                <w:sz w:val="20"/>
                <w:szCs w:val="20"/>
              </w:rPr>
              <w:t> </w:t>
            </w:r>
          </w:p>
        </w:tc>
      </w:tr>
      <w:tr w:rsidR="00DB0AA0" w14:paraId="2F4FACC3" w14:textId="77777777" w:rsidTr="67BE21BB">
        <w:tc>
          <w:tcPr>
            <w:tcW w:w="609" w:type="dxa"/>
            <w:tcBorders>
              <w:left w:val="nil"/>
              <w:bottom w:val="single" w:sz="4" w:space="0" w:color="auto"/>
              <w:right w:val="nil"/>
            </w:tcBorders>
          </w:tcPr>
          <w:p w14:paraId="0A9889A4" w14:textId="6928F769"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18E513C6" w14:textId="35D344F4" w:rsidR="00DB0AA0" w:rsidRDefault="00DB0AA0" w:rsidP="00DB0AA0">
            <w:pPr>
              <w:rPr>
                <w:rFonts w:ascii="Arial" w:hAnsi="Arial" w:cs="Arial"/>
                <w:sz w:val="20"/>
                <w:szCs w:val="20"/>
              </w:rPr>
            </w:pPr>
            <w:r>
              <w:rPr>
                <w:rStyle w:val="normaltextrun"/>
                <w:rFonts w:ascii="Arial" w:hAnsi="Arial" w:cs="Arial"/>
                <w:sz w:val="20"/>
                <w:szCs w:val="20"/>
              </w:rPr>
              <w:t>LR</w:t>
            </w:r>
            <w:r>
              <w:rPr>
                <w:rStyle w:val="eop"/>
                <w:rFonts w:ascii="Arial" w:hAnsi="Arial" w:cs="Arial"/>
                <w:sz w:val="20"/>
                <w:szCs w:val="20"/>
              </w:rPr>
              <w:t> </w:t>
            </w:r>
          </w:p>
        </w:tc>
        <w:tc>
          <w:tcPr>
            <w:tcW w:w="6945" w:type="dxa"/>
            <w:tcBorders>
              <w:left w:val="nil"/>
              <w:bottom w:val="single" w:sz="4" w:space="0" w:color="auto"/>
              <w:right w:val="nil"/>
            </w:tcBorders>
          </w:tcPr>
          <w:p w14:paraId="27345970" w14:textId="05092407" w:rsidR="00DB0AA0" w:rsidRDefault="00DB0AA0" w:rsidP="00DB0AA0">
            <w:pPr>
              <w:pStyle w:val="western"/>
              <w:rPr>
                <w:rFonts w:ascii="Arial" w:hAnsi="Arial" w:cs="Arial"/>
                <w:color w:val="000000"/>
                <w:sz w:val="20"/>
                <w:szCs w:val="20"/>
              </w:rPr>
            </w:pPr>
            <w:r>
              <w:rPr>
                <w:rStyle w:val="normaltextrun"/>
                <w:rFonts w:ascii="Arial" w:hAnsi="Arial" w:cs="Arial"/>
                <w:color w:val="000000"/>
                <w:sz w:val="20"/>
                <w:szCs w:val="20"/>
              </w:rPr>
              <w:t>Volunteer Driver Article in Patient Newsletter</w:t>
            </w:r>
            <w:r>
              <w:rPr>
                <w:rStyle w:val="eop"/>
                <w:rFonts w:ascii="Arial" w:hAnsi="Arial" w:cs="Arial"/>
                <w:color w:val="000000"/>
                <w:sz w:val="20"/>
                <w:szCs w:val="20"/>
              </w:rPr>
              <w:t> </w:t>
            </w:r>
          </w:p>
        </w:tc>
        <w:tc>
          <w:tcPr>
            <w:tcW w:w="1276" w:type="dxa"/>
            <w:tcBorders>
              <w:left w:val="nil"/>
              <w:bottom w:val="single" w:sz="4" w:space="0" w:color="auto"/>
              <w:right w:val="nil"/>
            </w:tcBorders>
          </w:tcPr>
          <w:p w14:paraId="1E57F49B" w14:textId="32718F98" w:rsidR="00DB0AA0" w:rsidRPr="00DB0AA0" w:rsidRDefault="00DB0AA0" w:rsidP="00DB0AA0">
            <w:pPr>
              <w:rPr>
                <w:rFonts w:ascii="Arial" w:hAnsi="Arial" w:cs="Arial"/>
                <w:sz w:val="22"/>
                <w:szCs w:val="22"/>
              </w:rPr>
            </w:pPr>
            <w:r>
              <w:rPr>
                <w:rStyle w:val="eop"/>
                <w:rFonts w:ascii="Arial" w:hAnsi="Arial" w:cs="Arial"/>
                <w:sz w:val="20"/>
                <w:szCs w:val="20"/>
              </w:rPr>
              <w:t> </w:t>
            </w:r>
            <w:r w:rsidRPr="00DB0AA0">
              <w:rPr>
                <w:rStyle w:val="eop"/>
                <w:rFonts w:ascii="Arial" w:hAnsi="Arial" w:cs="Arial"/>
                <w:sz w:val="20"/>
                <w:szCs w:val="20"/>
              </w:rPr>
              <w:t>Complete</w:t>
            </w:r>
          </w:p>
        </w:tc>
      </w:tr>
      <w:tr w:rsidR="00DB0AA0" w14:paraId="08819E69" w14:textId="77777777" w:rsidTr="67BE21BB">
        <w:tc>
          <w:tcPr>
            <w:tcW w:w="609" w:type="dxa"/>
            <w:tcBorders>
              <w:left w:val="nil"/>
              <w:bottom w:val="single" w:sz="4" w:space="0" w:color="auto"/>
              <w:right w:val="nil"/>
            </w:tcBorders>
          </w:tcPr>
          <w:p w14:paraId="1EA36F23" w14:textId="61381EB0" w:rsidR="00DB0AA0" w:rsidRDefault="00DB0AA0" w:rsidP="00DB0AA0">
            <w:pPr>
              <w:rPr>
                <w:rFonts w:ascii="Arial" w:hAnsi="Arial" w:cs="Arial"/>
                <w:sz w:val="20"/>
                <w:szCs w:val="20"/>
              </w:rPr>
            </w:pPr>
          </w:p>
        </w:tc>
        <w:tc>
          <w:tcPr>
            <w:tcW w:w="1660" w:type="dxa"/>
            <w:tcBorders>
              <w:left w:val="nil"/>
              <w:bottom w:val="single" w:sz="4" w:space="0" w:color="auto"/>
              <w:right w:val="nil"/>
            </w:tcBorders>
          </w:tcPr>
          <w:p w14:paraId="7EEB5153" w14:textId="014FF3F8" w:rsidR="00DB0AA0" w:rsidRDefault="00DB0AA0" w:rsidP="00DB0AA0">
            <w:pPr>
              <w:rPr>
                <w:rFonts w:ascii="Arial" w:hAnsi="Arial" w:cs="Arial"/>
                <w:sz w:val="20"/>
                <w:szCs w:val="20"/>
              </w:rPr>
            </w:pPr>
            <w:r>
              <w:rPr>
                <w:rStyle w:val="normaltextrun"/>
                <w:rFonts w:ascii="Arial" w:hAnsi="Arial" w:cs="Arial"/>
                <w:sz w:val="20"/>
                <w:szCs w:val="20"/>
              </w:rPr>
              <w:t>LR</w:t>
            </w:r>
            <w:r>
              <w:rPr>
                <w:rStyle w:val="eop"/>
                <w:rFonts w:ascii="Arial" w:hAnsi="Arial" w:cs="Arial"/>
                <w:sz w:val="20"/>
                <w:szCs w:val="20"/>
              </w:rPr>
              <w:t> </w:t>
            </w:r>
          </w:p>
        </w:tc>
        <w:tc>
          <w:tcPr>
            <w:tcW w:w="6945" w:type="dxa"/>
            <w:tcBorders>
              <w:left w:val="nil"/>
              <w:bottom w:val="single" w:sz="4" w:space="0" w:color="auto"/>
              <w:right w:val="nil"/>
            </w:tcBorders>
          </w:tcPr>
          <w:p w14:paraId="249BE586" w14:textId="734F2E88" w:rsidR="00DB0AA0" w:rsidRDefault="00DB0AA0" w:rsidP="00DB0AA0">
            <w:pPr>
              <w:pStyle w:val="western"/>
              <w:rPr>
                <w:rFonts w:ascii="Arial" w:hAnsi="Arial" w:cs="Arial"/>
                <w:color w:val="000000"/>
                <w:sz w:val="20"/>
                <w:szCs w:val="20"/>
              </w:rPr>
            </w:pPr>
            <w:r>
              <w:rPr>
                <w:rStyle w:val="normaltextrun"/>
                <w:rFonts w:ascii="Arial" w:hAnsi="Arial" w:cs="Arial"/>
                <w:color w:val="000000"/>
                <w:sz w:val="20"/>
                <w:szCs w:val="20"/>
              </w:rPr>
              <w:t>Dashboard amendments</w:t>
            </w:r>
            <w:r>
              <w:rPr>
                <w:rStyle w:val="eop"/>
                <w:rFonts w:ascii="Arial" w:hAnsi="Arial" w:cs="Arial"/>
                <w:color w:val="000000"/>
                <w:sz w:val="20"/>
                <w:szCs w:val="20"/>
              </w:rPr>
              <w:t> </w:t>
            </w:r>
          </w:p>
        </w:tc>
        <w:tc>
          <w:tcPr>
            <w:tcW w:w="1276" w:type="dxa"/>
            <w:tcBorders>
              <w:left w:val="nil"/>
              <w:bottom w:val="single" w:sz="4" w:space="0" w:color="auto"/>
              <w:right w:val="nil"/>
            </w:tcBorders>
          </w:tcPr>
          <w:p w14:paraId="0BC10FA3" w14:textId="1AC93B0B" w:rsidR="00DB0AA0" w:rsidRDefault="00DB0AA0" w:rsidP="00DB0AA0">
            <w:pPr>
              <w:rPr>
                <w:rFonts w:ascii="Arial" w:hAnsi="Arial" w:cs="Arial"/>
                <w:sz w:val="20"/>
                <w:szCs w:val="20"/>
              </w:rPr>
            </w:pPr>
            <w:r>
              <w:rPr>
                <w:rStyle w:val="eop"/>
                <w:rFonts w:ascii="Arial" w:hAnsi="Arial" w:cs="Arial"/>
                <w:sz w:val="20"/>
                <w:szCs w:val="20"/>
              </w:rPr>
              <w:t> </w:t>
            </w:r>
            <w:r w:rsidRPr="00DB0AA0">
              <w:rPr>
                <w:rStyle w:val="eop"/>
                <w:rFonts w:ascii="Arial" w:hAnsi="Arial" w:cs="Arial"/>
                <w:sz w:val="20"/>
                <w:szCs w:val="20"/>
              </w:rPr>
              <w:t>Complete</w:t>
            </w:r>
          </w:p>
        </w:tc>
      </w:tr>
      <w:tr w:rsidR="0016463D" w14:paraId="2A37EB5C" w14:textId="77777777" w:rsidTr="67BE21BB">
        <w:tc>
          <w:tcPr>
            <w:tcW w:w="609" w:type="dxa"/>
            <w:tcBorders>
              <w:left w:val="nil"/>
              <w:right w:val="nil"/>
            </w:tcBorders>
          </w:tcPr>
          <w:p w14:paraId="6FA6CC7A" w14:textId="70339DCD" w:rsidR="0016463D" w:rsidRDefault="00DB0AA0">
            <w:pPr>
              <w:rPr>
                <w:rFonts w:ascii="Arial" w:hAnsi="Arial" w:cs="Arial"/>
                <w:sz w:val="20"/>
                <w:szCs w:val="20"/>
              </w:rPr>
            </w:pPr>
            <w:r>
              <w:rPr>
                <w:rFonts w:ascii="Arial" w:hAnsi="Arial" w:cs="Arial"/>
                <w:sz w:val="20"/>
                <w:szCs w:val="20"/>
              </w:rPr>
              <w:t>4</w:t>
            </w:r>
          </w:p>
        </w:tc>
        <w:tc>
          <w:tcPr>
            <w:tcW w:w="1660" w:type="dxa"/>
            <w:tcBorders>
              <w:left w:val="nil"/>
              <w:right w:val="nil"/>
            </w:tcBorders>
          </w:tcPr>
          <w:p w14:paraId="6CFF5635" w14:textId="55BA8956" w:rsidR="0016463D" w:rsidRDefault="00DB0AA0">
            <w:pPr>
              <w:rPr>
                <w:rFonts w:ascii="Arial" w:hAnsi="Arial" w:cs="Arial"/>
                <w:sz w:val="20"/>
                <w:szCs w:val="20"/>
              </w:rPr>
            </w:pPr>
            <w:r>
              <w:rPr>
                <w:rFonts w:ascii="Arial" w:hAnsi="Arial" w:cs="Arial"/>
                <w:sz w:val="20"/>
                <w:szCs w:val="20"/>
              </w:rPr>
              <w:t>LR</w:t>
            </w:r>
          </w:p>
        </w:tc>
        <w:tc>
          <w:tcPr>
            <w:tcW w:w="6945" w:type="dxa"/>
            <w:tcBorders>
              <w:left w:val="nil"/>
              <w:right w:val="nil"/>
            </w:tcBorders>
          </w:tcPr>
          <w:p w14:paraId="1A9B330E" w14:textId="1C507721" w:rsidR="004D1C06" w:rsidRDefault="00DB0AA0" w:rsidP="009F5A49">
            <w:pPr>
              <w:pStyle w:val="western"/>
              <w:rPr>
                <w:rFonts w:ascii="Arial" w:hAnsi="Arial" w:cs="Arial"/>
                <w:color w:val="000000"/>
                <w:sz w:val="20"/>
                <w:szCs w:val="20"/>
              </w:rPr>
            </w:pPr>
            <w:r>
              <w:rPr>
                <w:rFonts w:ascii="Arial" w:hAnsi="Arial" w:cs="Arial"/>
                <w:color w:val="000000"/>
                <w:sz w:val="20"/>
                <w:szCs w:val="20"/>
              </w:rPr>
              <w:t>Arrange meeting with Subgroup and DC and JK</w:t>
            </w:r>
          </w:p>
        </w:tc>
        <w:tc>
          <w:tcPr>
            <w:tcW w:w="1276" w:type="dxa"/>
            <w:tcBorders>
              <w:left w:val="nil"/>
              <w:right w:val="nil"/>
            </w:tcBorders>
          </w:tcPr>
          <w:p w14:paraId="4F02670B" w14:textId="42E62680" w:rsidR="0016463D" w:rsidRDefault="0016463D">
            <w:pPr>
              <w:rPr>
                <w:rFonts w:ascii="Arial" w:hAnsi="Arial" w:cs="Arial"/>
                <w:sz w:val="20"/>
                <w:szCs w:val="20"/>
              </w:rPr>
            </w:pPr>
          </w:p>
        </w:tc>
      </w:tr>
      <w:tr w:rsidR="67BE21BB" w14:paraId="3A80E516" w14:textId="77777777" w:rsidTr="67BE21BB">
        <w:trPr>
          <w:trHeight w:val="300"/>
        </w:trPr>
        <w:tc>
          <w:tcPr>
            <w:tcW w:w="609" w:type="dxa"/>
            <w:tcBorders>
              <w:left w:val="nil"/>
              <w:right w:val="nil"/>
            </w:tcBorders>
          </w:tcPr>
          <w:p w14:paraId="5725FF33" w14:textId="2A42BE30" w:rsidR="46809D41" w:rsidRDefault="46809D41" w:rsidP="67BE21BB">
            <w:pPr>
              <w:rPr>
                <w:rFonts w:ascii="Arial" w:hAnsi="Arial" w:cs="Arial"/>
                <w:sz w:val="20"/>
                <w:szCs w:val="20"/>
              </w:rPr>
            </w:pPr>
            <w:r w:rsidRPr="67BE21BB">
              <w:rPr>
                <w:rFonts w:ascii="Arial" w:hAnsi="Arial" w:cs="Arial"/>
                <w:sz w:val="20"/>
                <w:szCs w:val="20"/>
              </w:rPr>
              <w:t>5</w:t>
            </w:r>
          </w:p>
        </w:tc>
        <w:tc>
          <w:tcPr>
            <w:tcW w:w="1660" w:type="dxa"/>
            <w:tcBorders>
              <w:left w:val="nil"/>
              <w:right w:val="nil"/>
            </w:tcBorders>
          </w:tcPr>
          <w:p w14:paraId="204F67CC" w14:textId="52CD49EF" w:rsidR="46809D41" w:rsidRDefault="46809D41" w:rsidP="67BE21BB">
            <w:pPr>
              <w:rPr>
                <w:rFonts w:ascii="Arial" w:hAnsi="Arial" w:cs="Arial"/>
                <w:sz w:val="20"/>
                <w:szCs w:val="20"/>
              </w:rPr>
            </w:pPr>
            <w:r w:rsidRPr="67BE21BB">
              <w:rPr>
                <w:rFonts w:ascii="Arial" w:hAnsi="Arial" w:cs="Arial"/>
                <w:sz w:val="20"/>
                <w:szCs w:val="20"/>
              </w:rPr>
              <w:t>LR</w:t>
            </w:r>
          </w:p>
        </w:tc>
        <w:tc>
          <w:tcPr>
            <w:tcW w:w="6945" w:type="dxa"/>
            <w:tcBorders>
              <w:left w:val="nil"/>
              <w:right w:val="nil"/>
            </w:tcBorders>
          </w:tcPr>
          <w:p w14:paraId="6599D9F6" w14:textId="1026900D" w:rsidR="46809D41" w:rsidRDefault="46809D41" w:rsidP="67BE21BB">
            <w:pPr>
              <w:pStyle w:val="western"/>
              <w:rPr>
                <w:rFonts w:ascii="Arial" w:hAnsi="Arial" w:cs="Arial"/>
                <w:color w:val="000000" w:themeColor="text1"/>
                <w:sz w:val="20"/>
                <w:szCs w:val="20"/>
              </w:rPr>
            </w:pPr>
            <w:r w:rsidRPr="67BE21BB">
              <w:rPr>
                <w:rFonts w:ascii="Arial" w:hAnsi="Arial" w:cs="Arial"/>
                <w:color w:val="000000" w:themeColor="text1"/>
                <w:sz w:val="20"/>
                <w:szCs w:val="20"/>
              </w:rPr>
              <w:t>Email PPG for Digital Subgroup invites</w:t>
            </w:r>
          </w:p>
        </w:tc>
        <w:tc>
          <w:tcPr>
            <w:tcW w:w="1276" w:type="dxa"/>
            <w:tcBorders>
              <w:left w:val="nil"/>
              <w:right w:val="nil"/>
            </w:tcBorders>
          </w:tcPr>
          <w:p w14:paraId="5DCC7C0B" w14:textId="6F4413B1" w:rsidR="67BE21BB" w:rsidRDefault="67BE21BB" w:rsidP="67BE21BB">
            <w:pPr>
              <w:rPr>
                <w:rFonts w:ascii="Arial" w:hAnsi="Arial" w:cs="Arial"/>
                <w:sz w:val="20"/>
                <w:szCs w:val="20"/>
              </w:rPr>
            </w:pPr>
          </w:p>
        </w:tc>
      </w:tr>
      <w:tr w:rsidR="00EA6B40" w14:paraId="72126561" w14:textId="77777777" w:rsidTr="67BE21BB">
        <w:tc>
          <w:tcPr>
            <w:tcW w:w="609" w:type="dxa"/>
            <w:tcBorders>
              <w:left w:val="nil"/>
              <w:right w:val="nil"/>
            </w:tcBorders>
          </w:tcPr>
          <w:p w14:paraId="0E2E3793" w14:textId="0B3A4A02" w:rsidR="00EA6B40" w:rsidRDefault="00EA6B40">
            <w:pPr>
              <w:rPr>
                <w:rFonts w:ascii="Arial" w:hAnsi="Arial" w:cs="Arial"/>
                <w:sz w:val="20"/>
                <w:szCs w:val="20"/>
              </w:rPr>
            </w:pPr>
            <w:r>
              <w:rPr>
                <w:rFonts w:ascii="Arial" w:hAnsi="Arial" w:cs="Arial"/>
                <w:sz w:val="20"/>
                <w:szCs w:val="20"/>
              </w:rPr>
              <w:t>8C</w:t>
            </w:r>
          </w:p>
        </w:tc>
        <w:tc>
          <w:tcPr>
            <w:tcW w:w="1660" w:type="dxa"/>
            <w:tcBorders>
              <w:left w:val="nil"/>
              <w:right w:val="nil"/>
            </w:tcBorders>
          </w:tcPr>
          <w:p w14:paraId="1E16C936" w14:textId="2F24869A" w:rsidR="00EA6B40" w:rsidRDefault="00EA6B40">
            <w:pPr>
              <w:rPr>
                <w:rFonts w:ascii="Arial" w:hAnsi="Arial" w:cs="Arial"/>
                <w:sz w:val="20"/>
                <w:szCs w:val="20"/>
              </w:rPr>
            </w:pPr>
            <w:r>
              <w:rPr>
                <w:rFonts w:ascii="Arial" w:hAnsi="Arial" w:cs="Arial"/>
                <w:sz w:val="20"/>
                <w:szCs w:val="20"/>
              </w:rPr>
              <w:t>LR</w:t>
            </w:r>
          </w:p>
        </w:tc>
        <w:tc>
          <w:tcPr>
            <w:tcW w:w="6945" w:type="dxa"/>
            <w:tcBorders>
              <w:left w:val="nil"/>
              <w:right w:val="nil"/>
            </w:tcBorders>
          </w:tcPr>
          <w:p w14:paraId="6B31E90B" w14:textId="630BF5A2" w:rsidR="00EA6B40" w:rsidRDefault="00EA6B40" w:rsidP="00EA6B40">
            <w:pPr>
              <w:pStyle w:val="western"/>
              <w:rPr>
                <w:rFonts w:ascii="Arial" w:hAnsi="Arial" w:cs="Arial"/>
                <w:color w:val="000000"/>
                <w:sz w:val="20"/>
                <w:szCs w:val="20"/>
              </w:rPr>
            </w:pPr>
            <w:r>
              <w:rPr>
                <w:rFonts w:ascii="Arial" w:hAnsi="Arial" w:cs="Arial"/>
                <w:color w:val="000000"/>
                <w:sz w:val="20"/>
                <w:szCs w:val="20"/>
              </w:rPr>
              <w:t>The new NHS Contract to be added to the next Agenda</w:t>
            </w:r>
          </w:p>
        </w:tc>
        <w:tc>
          <w:tcPr>
            <w:tcW w:w="1276" w:type="dxa"/>
            <w:tcBorders>
              <w:left w:val="nil"/>
              <w:right w:val="nil"/>
            </w:tcBorders>
          </w:tcPr>
          <w:p w14:paraId="74C62F52" w14:textId="77777777" w:rsidR="00EA6B40" w:rsidRDefault="00EA6B40">
            <w:pPr>
              <w:rPr>
                <w:rFonts w:ascii="Arial" w:hAnsi="Arial" w:cs="Arial"/>
                <w:sz w:val="20"/>
                <w:szCs w:val="20"/>
              </w:rPr>
            </w:pPr>
          </w:p>
        </w:tc>
      </w:tr>
      <w:tr w:rsidR="004E52E9" w14:paraId="70524AD5" w14:textId="77777777" w:rsidTr="67BE21BB">
        <w:tc>
          <w:tcPr>
            <w:tcW w:w="609" w:type="dxa"/>
            <w:tcBorders>
              <w:left w:val="nil"/>
              <w:bottom w:val="single" w:sz="4" w:space="0" w:color="auto"/>
              <w:right w:val="nil"/>
            </w:tcBorders>
          </w:tcPr>
          <w:p w14:paraId="3896C631" w14:textId="4C21A40C" w:rsidR="004E52E9" w:rsidRDefault="004E52E9">
            <w:pPr>
              <w:rPr>
                <w:rFonts w:ascii="Arial" w:hAnsi="Arial" w:cs="Arial"/>
                <w:sz w:val="20"/>
                <w:szCs w:val="20"/>
              </w:rPr>
            </w:pPr>
            <w:r>
              <w:rPr>
                <w:rFonts w:ascii="Arial" w:hAnsi="Arial" w:cs="Arial"/>
                <w:sz w:val="20"/>
                <w:szCs w:val="20"/>
              </w:rPr>
              <w:t>8D</w:t>
            </w:r>
          </w:p>
        </w:tc>
        <w:tc>
          <w:tcPr>
            <w:tcW w:w="1660" w:type="dxa"/>
            <w:tcBorders>
              <w:left w:val="nil"/>
              <w:bottom w:val="single" w:sz="4" w:space="0" w:color="auto"/>
              <w:right w:val="nil"/>
            </w:tcBorders>
          </w:tcPr>
          <w:p w14:paraId="0B3E25F0" w14:textId="1737894B" w:rsidR="004E52E9" w:rsidRDefault="004E52E9">
            <w:pPr>
              <w:rPr>
                <w:rFonts w:ascii="Arial" w:hAnsi="Arial" w:cs="Arial"/>
                <w:sz w:val="20"/>
                <w:szCs w:val="20"/>
              </w:rPr>
            </w:pPr>
            <w:r>
              <w:rPr>
                <w:rFonts w:ascii="Arial" w:hAnsi="Arial" w:cs="Arial"/>
                <w:sz w:val="20"/>
                <w:szCs w:val="20"/>
              </w:rPr>
              <w:t>LR</w:t>
            </w:r>
          </w:p>
        </w:tc>
        <w:tc>
          <w:tcPr>
            <w:tcW w:w="6945" w:type="dxa"/>
            <w:tcBorders>
              <w:left w:val="nil"/>
              <w:bottom w:val="single" w:sz="4" w:space="0" w:color="auto"/>
              <w:right w:val="nil"/>
            </w:tcBorders>
          </w:tcPr>
          <w:p w14:paraId="6A421D62" w14:textId="3499677E" w:rsidR="004E52E9" w:rsidRDefault="004E52E9" w:rsidP="00EA6B40">
            <w:pPr>
              <w:pStyle w:val="western"/>
              <w:rPr>
                <w:rFonts w:ascii="Arial" w:hAnsi="Arial" w:cs="Arial"/>
                <w:color w:val="000000"/>
                <w:sz w:val="20"/>
                <w:szCs w:val="20"/>
              </w:rPr>
            </w:pPr>
            <w:r>
              <w:rPr>
                <w:rFonts w:ascii="Arial" w:hAnsi="Arial" w:cs="Arial"/>
                <w:color w:val="000000"/>
                <w:sz w:val="20"/>
                <w:szCs w:val="20"/>
              </w:rPr>
              <w:t>Update the complaints and compliments leaflet</w:t>
            </w:r>
          </w:p>
        </w:tc>
        <w:tc>
          <w:tcPr>
            <w:tcW w:w="1276" w:type="dxa"/>
            <w:tcBorders>
              <w:left w:val="nil"/>
              <w:bottom w:val="single" w:sz="4" w:space="0" w:color="auto"/>
              <w:right w:val="nil"/>
            </w:tcBorders>
          </w:tcPr>
          <w:p w14:paraId="056E3776" w14:textId="77777777" w:rsidR="004E52E9" w:rsidRDefault="004E52E9">
            <w:pPr>
              <w:rPr>
                <w:rFonts w:ascii="Arial" w:hAnsi="Arial" w:cs="Arial"/>
                <w:sz w:val="20"/>
                <w:szCs w:val="20"/>
              </w:rPr>
            </w:pPr>
          </w:p>
        </w:tc>
      </w:tr>
    </w:tbl>
    <w:p w14:paraId="5221A58C" w14:textId="5068C2E9" w:rsidR="00B7086F" w:rsidRPr="00623798" w:rsidRDefault="00B7086F">
      <w:pPr>
        <w:rPr>
          <w:rFonts w:ascii="Arial" w:hAnsi="Arial" w:cs="Arial"/>
          <w:b/>
        </w:rPr>
      </w:pPr>
      <w:r w:rsidRPr="00623798">
        <w:rPr>
          <w:rFonts w:ascii="Arial" w:hAnsi="Arial" w:cs="Arial"/>
          <w:b/>
        </w:rPr>
        <w:lastRenderedPageBreak/>
        <w:t>Minutes:</w:t>
      </w:r>
    </w:p>
    <w:p w14:paraId="6FD8BDE7" w14:textId="77777777" w:rsidR="00B7086F" w:rsidRPr="00DD6226" w:rsidRDefault="00B7086F">
      <w:pPr>
        <w:rPr>
          <w:rFonts w:ascii="Arial" w:hAnsi="Arial" w:cs="Arial"/>
          <w:sz w:val="20"/>
          <w:szCs w:val="20"/>
        </w:rPr>
      </w:pPr>
    </w:p>
    <w:tbl>
      <w:tblPr>
        <w:tblStyle w:val="TableGrid"/>
        <w:tblW w:w="10490" w:type="dxa"/>
        <w:tblInd w:w="-601" w:type="dxa"/>
        <w:tblBorders>
          <w:left w:val="none" w:sz="0" w:space="0" w:color="auto"/>
          <w:right w:val="none" w:sz="0" w:space="0" w:color="auto"/>
        </w:tblBorders>
        <w:tblLook w:val="04A0" w:firstRow="1" w:lastRow="0" w:firstColumn="1" w:lastColumn="0" w:noHBand="0" w:noVBand="1"/>
      </w:tblPr>
      <w:tblGrid>
        <w:gridCol w:w="605"/>
        <w:gridCol w:w="9113"/>
        <w:gridCol w:w="772"/>
      </w:tblGrid>
      <w:tr w:rsidR="00B7086F" w:rsidRPr="00DD6226" w14:paraId="1F726567" w14:textId="77777777" w:rsidTr="33643941">
        <w:tc>
          <w:tcPr>
            <w:tcW w:w="605" w:type="dxa"/>
            <w:tcBorders>
              <w:bottom w:val="single" w:sz="4" w:space="0" w:color="auto"/>
              <w:right w:val="nil"/>
            </w:tcBorders>
            <w:shd w:val="clear" w:color="auto" w:fill="A6A6A6" w:themeFill="background1" w:themeFillShade="A6"/>
          </w:tcPr>
          <w:p w14:paraId="68FA4326" w14:textId="77777777" w:rsidR="00B7086F" w:rsidRPr="004D1C06" w:rsidRDefault="00B7086F">
            <w:pPr>
              <w:rPr>
                <w:rFonts w:ascii="Arial" w:hAnsi="Arial" w:cs="Arial"/>
                <w:color w:val="FFFFFF" w:themeColor="background1"/>
                <w:sz w:val="20"/>
                <w:szCs w:val="20"/>
              </w:rPr>
            </w:pPr>
            <w:r w:rsidRPr="004D1C06">
              <w:rPr>
                <w:rFonts w:ascii="Arial" w:hAnsi="Arial" w:cs="Arial"/>
                <w:color w:val="FFFFFF" w:themeColor="background1"/>
                <w:sz w:val="20"/>
                <w:szCs w:val="20"/>
              </w:rPr>
              <w:t>Item</w:t>
            </w:r>
          </w:p>
          <w:p w14:paraId="63EEE8F0" w14:textId="77777777" w:rsidR="00623798" w:rsidRPr="004D1C06" w:rsidRDefault="00623798">
            <w:pPr>
              <w:rPr>
                <w:rFonts w:ascii="Arial" w:hAnsi="Arial" w:cs="Arial"/>
                <w:color w:val="FFFFFF" w:themeColor="background1"/>
                <w:sz w:val="20"/>
                <w:szCs w:val="20"/>
              </w:rPr>
            </w:pPr>
          </w:p>
          <w:p w14:paraId="5F6B1AC0" w14:textId="77777777" w:rsidR="00623798" w:rsidRPr="004D1C06" w:rsidRDefault="00623798">
            <w:pPr>
              <w:rPr>
                <w:rFonts w:ascii="Arial" w:hAnsi="Arial" w:cs="Arial"/>
                <w:color w:val="FFFFFF" w:themeColor="background1"/>
                <w:sz w:val="20"/>
                <w:szCs w:val="20"/>
              </w:rPr>
            </w:pPr>
          </w:p>
        </w:tc>
        <w:tc>
          <w:tcPr>
            <w:tcW w:w="9113" w:type="dxa"/>
            <w:tcBorders>
              <w:left w:val="nil"/>
              <w:bottom w:val="single" w:sz="4" w:space="0" w:color="auto"/>
              <w:right w:val="nil"/>
            </w:tcBorders>
            <w:shd w:val="clear" w:color="auto" w:fill="A6A6A6" w:themeFill="background1" w:themeFillShade="A6"/>
          </w:tcPr>
          <w:p w14:paraId="2AEE103E" w14:textId="77777777" w:rsidR="00B7086F" w:rsidRPr="004D1C06" w:rsidRDefault="00B7086F">
            <w:pPr>
              <w:rPr>
                <w:rFonts w:ascii="Arial" w:hAnsi="Arial" w:cs="Arial"/>
                <w:color w:val="FFFFFF" w:themeColor="background1"/>
                <w:sz w:val="20"/>
                <w:szCs w:val="20"/>
              </w:rPr>
            </w:pPr>
            <w:r w:rsidRPr="004D1C06">
              <w:rPr>
                <w:rFonts w:ascii="Arial" w:hAnsi="Arial" w:cs="Arial"/>
                <w:color w:val="FFFFFF" w:themeColor="background1"/>
                <w:sz w:val="20"/>
                <w:szCs w:val="20"/>
              </w:rPr>
              <w:t>Description</w:t>
            </w:r>
          </w:p>
        </w:tc>
        <w:tc>
          <w:tcPr>
            <w:tcW w:w="772" w:type="dxa"/>
            <w:tcBorders>
              <w:left w:val="nil"/>
              <w:bottom w:val="single" w:sz="4" w:space="0" w:color="auto"/>
            </w:tcBorders>
            <w:shd w:val="clear" w:color="auto" w:fill="A6A6A6" w:themeFill="background1" w:themeFillShade="A6"/>
          </w:tcPr>
          <w:p w14:paraId="09F1E1DC" w14:textId="77777777" w:rsidR="00B7086F" w:rsidRPr="004D1C06" w:rsidRDefault="00B7086F">
            <w:pPr>
              <w:rPr>
                <w:rFonts w:ascii="Arial" w:hAnsi="Arial" w:cs="Arial"/>
                <w:color w:val="FFFFFF" w:themeColor="background1"/>
                <w:sz w:val="20"/>
                <w:szCs w:val="20"/>
              </w:rPr>
            </w:pPr>
            <w:r w:rsidRPr="004D1C06">
              <w:rPr>
                <w:rFonts w:ascii="Arial" w:hAnsi="Arial" w:cs="Arial"/>
                <w:color w:val="FFFFFF" w:themeColor="background1"/>
                <w:sz w:val="20"/>
                <w:szCs w:val="20"/>
              </w:rPr>
              <w:t>Action</w:t>
            </w:r>
          </w:p>
        </w:tc>
      </w:tr>
      <w:tr w:rsidR="00B7086F" w:rsidRPr="00DD6226" w14:paraId="0DBD877A" w14:textId="77777777" w:rsidTr="33643941">
        <w:tc>
          <w:tcPr>
            <w:tcW w:w="605" w:type="dxa"/>
            <w:tcBorders>
              <w:bottom w:val="single" w:sz="4" w:space="0" w:color="auto"/>
              <w:right w:val="nil"/>
            </w:tcBorders>
          </w:tcPr>
          <w:p w14:paraId="02A8E7E7" w14:textId="77777777" w:rsidR="00B7086F" w:rsidRPr="00DD6226" w:rsidRDefault="00B7086F">
            <w:pPr>
              <w:rPr>
                <w:rFonts w:ascii="Arial" w:hAnsi="Arial" w:cs="Arial"/>
                <w:sz w:val="20"/>
                <w:szCs w:val="20"/>
              </w:rPr>
            </w:pPr>
            <w:r w:rsidRPr="00DD6226">
              <w:rPr>
                <w:rFonts w:ascii="Arial" w:hAnsi="Arial" w:cs="Arial"/>
                <w:sz w:val="20"/>
                <w:szCs w:val="20"/>
              </w:rPr>
              <w:t>1</w:t>
            </w:r>
          </w:p>
        </w:tc>
        <w:tc>
          <w:tcPr>
            <w:tcW w:w="9113" w:type="dxa"/>
            <w:tcBorders>
              <w:left w:val="nil"/>
              <w:bottom w:val="single" w:sz="4" w:space="0" w:color="auto"/>
              <w:right w:val="nil"/>
            </w:tcBorders>
          </w:tcPr>
          <w:p w14:paraId="24D54756" w14:textId="60B5ED44" w:rsidR="00B7086F" w:rsidRDefault="00DB0AA0">
            <w:pPr>
              <w:rPr>
                <w:rFonts w:ascii="Arial" w:hAnsi="Arial" w:cs="Arial"/>
                <w:b/>
                <w:sz w:val="20"/>
                <w:szCs w:val="20"/>
              </w:rPr>
            </w:pPr>
            <w:r>
              <w:rPr>
                <w:rFonts w:ascii="Arial" w:hAnsi="Arial" w:cs="Arial"/>
                <w:b/>
                <w:sz w:val="20"/>
                <w:szCs w:val="20"/>
              </w:rPr>
              <w:t>Welcome and</w:t>
            </w:r>
            <w:r w:rsidRPr="00DD6226">
              <w:rPr>
                <w:rFonts w:ascii="Arial" w:hAnsi="Arial" w:cs="Arial"/>
                <w:b/>
                <w:sz w:val="20"/>
                <w:szCs w:val="20"/>
              </w:rPr>
              <w:t xml:space="preserve"> Minutes of Previous Meeting</w:t>
            </w:r>
          </w:p>
          <w:p w14:paraId="3B2E459A" w14:textId="77777777" w:rsidR="00C7422A" w:rsidRDefault="00DB0AA0" w:rsidP="00C7422A">
            <w:pPr>
              <w:pStyle w:val="ListParagraph"/>
              <w:numPr>
                <w:ilvl w:val="0"/>
                <w:numId w:val="6"/>
              </w:numPr>
              <w:rPr>
                <w:rFonts w:ascii="Arial" w:hAnsi="Arial" w:cs="Arial"/>
                <w:bCs/>
                <w:sz w:val="20"/>
                <w:szCs w:val="20"/>
              </w:rPr>
            </w:pPr>
            <w:r w:rsidRPr="00DB0AA0">
              <w:rPr>
                <w:rFonts w:ascii="Arial" w:hAnsi="Arial" w:cs="Arial"/>
                <w:bCs/>
                <w:sz w:val="20"/>
                <w:szCs w:val="20"/>
              </w:rPr>
              <w:t>The group welcomed Sally Burrell as new a new member representing Sunnyside surgery</w:t>
            </w:r>
          </w:p>
          <w:p w14:paraId="5A9FCA40" w14:textId="37F488BB" w:rsidR="00C7422A" w:rsidRPr="00C7422A" w:rsidRDefault="00C7422A" w:rsidP="00C7422A">
            <w:pPr>
              <w:pStyle w:val="ListParagraph"/>
              <w:numPr>
                <w:ilvl w:val="0"/>
                <w:numId w:val="6"/>
              </w:numPr>
              <w:rPr>
                <w:rFonts w:ascii="Arial" w:hAnsi="Arial" w:cs="Arial"/>
                <w:bCs/>
                <w:sz w:val="20"/>
                <w:szCs w:val="20"/>
              </w:rPr>
            </w:pPr>
            <w:r w:rsidRPr="00C7422A">
              <w:rPr>
                <w:rFonts w:ascii="Arial" w:hAnsi="Arial" w:cs="Arial"/>
                <w:bCs/>
                <w:sz w:val="20"/>
                <w:szCs w:val="20"/>
              </w:rPr>
              <w:t xml:space="preserve">Apologies from </w:t>
            </w:r>
            <w:r w:rsidRPr="00C7422A">
              <w:rPr>
                <w:rFonts w:ascii="Arial" w:eastAsia="Times New Roman" w:hAnsi="Arial" w:cs="Arial"/>
                <w:sz w:val="20"/>
                <w:szCs w:val="20"/>
              </w:rPr>
              <w:t>David Clark</w:t>
            </w:r>
            <w:r w:rsidRPr="00C7422A">
              <w:rPr>
                <w:rFonts w:ascii="Arial" w:eastAsia="Times New Roman" w:hAnsi="Arial" w:cs="Arial"/>
                <w:sz w:val="20"/>
                <w:szCs w:val="20"/>
              </w:rPr>
              <w:t xml:space="preserve">, </w:t>
            </w:r>
            <w:r w:rsidRPr="00C7422A">
              <w:rPr>
                <w:rFonts w:ascii="Arial" w:eastAsia="Times New Roman" w:hAnsi="Arial" w:cs="Arial"/>
                <w:sz w:val="20"/>
                <w:szCs w:val="20"/>
              </w:rPr>
              <w:t>Lois Reed</w:t>
            </w:r>
            <w:r w:rsidRPr="00C7422A">
              <w:rPr>
                <w:rFonts w:ascii="Arial" w:eastAsia="Times New Roman" w:hAnsi="Arial" w:cs="Arial"/>
                <w:sz w:val="20"/>
                <w:szCs w:val="20"/>
              </w:rPr>
              <w:t>, D</w:t>
            </w:r>
            <w:r w:rsidRPr="00C7422A">
              <w:rPr>
                <w:rFonts w:ascii="Arial" w:eastAsia="Times New Roman" w:hAnsi="Arial" w:cs="Arial"/>
                <w:sz w:val="20"/>
                <w:szCs w:val="20"/>
              </w:rPr>
              <w:t>avid Gent</w:t>
            </w:r>
            <w:r w:rsidRPr="00C7422A">
              <w:rPr>
                <w:rFonts w:ascii="Arial" w:eastAsia="Times New Roman" w:hAnsi="Arial" w:cs="Arial"/>
                <w:sz w:val="20"/>
                <w:szCs w:val="20"/>
              </w:rPr>
              <w:t xml:space="preserve">, </w:t>
            </w:r>
            <w:r w:rsidRPr="00C7422A">
              <w:rPr>
                <w:rFonts w:ascii="Arial" w:eastAsia="Times New Roman" w:hAnsi="Arial" w:cs="Arial"/>
                <w:sz w:val="20"/>
                <w:szCs w:val="20"/>
              </w:rPr>
              <w:t>Heather Pitch</w:t>
            </w:r>
            <w:r w:rsidRPr="00C7422A">
              <w:rPr>
                <w:rFonts w:ascii="Arial" w:eastAsia="Times New Roman" w:hAnsi="Arial" w:cs="Arial"/>
                <w:sz w:val="20"/>
                <w:szCs w:val="20"/>
              </w:rPr>
              <w:t xml:space="preserve">, </w:t>
            </w:r>
            <w:r w:rsidRPr="00C7422A">
              <w:rPr>
                <w:rFonts w:asciiTheme="majorHAnsi" w:eastAsia="Times New Roman" w:hAnsiTheme="majorHAnsi" w:cstheme="majorHAnsi"/>
                <w:sz w:val="20"/>
                <w:szCs w:val="20"/>
              </w:rPr>
              <w:t>Alan Hunt</w:t>
            </w:r>
            <w:r w:rsidRPr="00C7422A">
              <w:rPr>
                <w:rFonts w:asciiTheme="majorHAnsi" w:eastAsia="Times New Roman" w:hAnsiTheme="majorHAnsi" w:cstheme="majorHAnsi"/>
                <w:sz w:val="20"/>
                <w:szCs w:val="20"/>
              </w:rPr>
              <w:t xml:space="preserve">, </w:t>
            </w:r>
            <w:r w:rsidRPr="00C7422A">
              <w:rPr>
                <w:rFonts w:asciiTheme="majorHAnsi" w:eastAsia="Times New Roman" w:hAnsiTheme="majorHAnsi" w:cstheme="majorHAnsi"/>
                <w:sz w:val="20"/>
                <w:szCs w:val="20"/>
              </w:rPr>
              <w:t>Heather Pitch</w:t>
            </w:r>
            <w:r w:rsidRPr="00C7422A">
              <w:rPr>
                <w:rFonts w:asciiTheme="majorHAnsi" w:eastAsia="Times New Roman" w:hAnsiTheme="majorHAnsi" w:cstheme="majorHAnsi"/>
                <w:sz w:val="20"/>
                <w:szCs w:val="20"/>
              </w:rPr>
              <w:t xml:space="preserve">, </w:t>
            </w:r>
            <w:r w:rsidRPr="00C7422A">
              <w:rPr>
                <w:rFonts w:asciiTheme="majorHAnsi" w:eastAsia="Times New Roman" w:hAnsiTheme="majorHAnsi" w:cstheme="majorHAnsi"/>
                <w:sz w:val="20"/>
                <w:szCs w:val="20"/>
              </w:rPr>
              <w:t>Sandra Dunkley</w:t>
            </w:r>
            <w:r w:rsidRPr="00C7422A">
              <w:rPr>
                <w:rFonts w:asciiTheme="majorHAnsi" w:eastAsia="Times New Roman" w:hAnsiTheme="majorHAnsi" w:cstheme="majorHAnsi"/>
                <w:sz w:val="20"/>
                <w:szCs w:val="20"/>
              </w:rPr>
              <w:t xml:space="preserve">, </w:t>
            </w:r>
            <w:r w:rsidRPr="00C7422A">
              <w:rPr>
                <w:rFonts w:asciiTheme="majorHAnsi" w:eastAsia="Times New Roman" w:hAnsiTheme="majorHAnsi" w:cstheme="majorHAnsi"/>
                <w:sz w:val="20"/>
                <w:szCs w:val="20"/>
              </w:rPr>
              <w:t>Clive Harper </w:t>
            </w:r>
            <w:r w:rsidRPr="00C7422A">
              <w:rPr>
                <w:rFonts w:asciiTheme="majorHAnsi" w:eastAsia="Times New Roman" w:hAnsiTheme="majorHAnsi" w:cstheme="majorHAnsi"/>
                <w:sz w:val="20"/>
                <w:szCs w:val="20"/>
              </w:rPr>
              <w:t xml:space="preserve">and </w:t>
            </w:r>
            <w:r w:rsidRPr="00C7422A">
              <w:rPr>
                <w:rFonts w:asciiTheme="majorHAnsi" w:eastAsia="Times New Roman" w:hAnsiTheme="majorHAnsi" w:cstheme="majorHAnsi"/>
                <w:sz w:val="20"/>
                <w:szCs w:val="20"/>
              </w:rPr>
              <w:t>Jane Clarke</w:t>
            </w:r>
          </w:p>
          <w:p w14:paraId="507C228F" w14:textId="77777777" w:rsidR="00B7086F" w:rsidRPr="00DB0AA0" w:rsidRDefault="00DB0AA0" w:rsidP="00DB0AA0">
            <w:pPr>
              <w:pStyle w:val="ListParagraph"/>
              <w:numPr>
                <w:ilvl w:val="0"/>
                <w:numId w:val="6"/>
              </w:numPr>
              <w:rPr>
                <w:rFonts w:ascii="Arial" w:hAnsi="Arial" w:cs="Arial"/>
                <w:sz w:val="20"/>
                <w:szCs w:val="20"/>
              </w:rPr>
            </w:pPr>
            <w:r w:rsidRPr="00DB0AA0">
              <w:rPr>
                <w:rFonts w:ascii="Arial" w:hAnsi="Arial" w:cs="Arial"/>
                <w:sz w:val="20"/>
                <w:szCs w:val="20"/>
              </w:rPr>
              <w:t>Minutes of previous meeting were approved as an accurate reflection of the discussion which took place.  Nothing to note from previous meeting.</w:t>
            </w:r>
          </w:p>
          <w:p w14:paraId="251E6D7C" w14:textId="64C02EA3" w:rsidR="00DB0AA0" w:rsidRPr="00DD6226" w:rsidRDefault="00DB0AA0">
            <w:pPr>
              <w:rPr>
                <w:rFonts w:ascii="Arial" w:hAnsi="Arial" w:cs="Arial"/>
                <w:sz w:val="20"/>
                <w:szCs w:val="20"/>
              </w:rPr>
            </w:pPr>
          </w:p>
        </w:tc>
        <w:tc>
          <w:tcPr>
            <w:tcW w:w="772" w:type="dxa"/>
            <w:tcBorders>
              <w:left w:val="nil"/>
              <w:bottom w:val="single" w:sz="4" w:space="0" w:color="auto"/>
            </w:tcBorders>
          </w:tcPr>
          <w:p w14:paraId="1B5B0438" w14:textId="77777777" w:rsidR="00B7086F" w:rsidRPr="00DD6226" w:rsidRDefault="00B7086F">
            <w:pPr>
              <w:rPr>
                <w:rFonts w:ascii="Arial" w:hAnsi="Arial" w:cs="Arial"/>
                <w:sz w:val="20"/>
                <w:szCs w:val="20"/>
              </w:rPr>
            </w:pPr>
          </w:p>
        </w:tc>
      </w:tr>
      <w:tr w:rsidR="00DB0AA0" w:rsidRPr="00DD6226" w14:paraId="1E73ED8A" w14:textId="77777777" w:rsidTr="33643941">
        <w:tc>
          <w:tcPr>
            <w:tcW w:w="605" w:type="dxa"/>
            <w:tcBorders>
              <w:bottom w:val="single" w:sz="4" w:space="0" w:color="auto"/>
              <w:right w:val="nil"/>
            </w:tcBorders>
          </w:tcPr>
          <w:p w14:paraId="46994B72" w14:textId="3D048035" w:rsidR="00DB0AA0" w:rsidRPr="00DD6226" w:rsidRDefault="00DB0AA0">
            <w:pPr>
              <w:rPr>
                <w:rFonts w:ascii="Arial" w:hAnsi="Arial" w:cs="Arial"/>
                <w:sz w:val="20"/>
                <w:szCs w:val="20"/>
              </w:rPr>
            </w:pPr>
            <w:r>
              <w:rPr>
                <w:rFonts w:ascii="Arial" w:hAnsi="Arial" w:cs="Arial"/>
                <w:sz w:val="20"/>
                <w:szCs w:val="20"/>
              </w:rPr>
              <w:t xml:space="preserve">2 </w:t>
            </w:r>
          </w:p>
        </w:tc>
        <w:tc>
          <w:tcPr>
            <w:tcW w:w="9113" w:type="dxa"/>
            <w:tcBorders>
              <w:left w:val="nil"/>
              <w:bottom w:val="single" w:sz="4" w:space="0" w:color="auto"/>
              <w:right w:val="nil"/>
            </w:tcBorders>
          </w:tcPr>
          <w:p w14:paraId="40B567EC" w14:textId="34DABD9D" w:rsidR="00DB0AA0" w:rsidRDefault="00DB0AA0" w:rsidP="00DB0AA0">
            <w:pPr>
              <w:rPr>
                <w:rFonts w:ascii="Arial" w:hAnsi="Arial" w:cs="Arial"/>
                <w:b/>
                <w:sz w:val="20"/>
                <w:szCs w:val="20"/>
              </w:rPr>
            </w:pPr>
            <w:r>
              <w:rPr>
                <w:rFonts w:ascii="Arial" w:hAnsi="Arial" w:cs="Arial"/>
                <w:b/>
                <w:sz w:val="20"/>
                <w:szCs w:val="20"/>
              </w:rPr>
              <w:t xml:space="preserve">Congresbury Surgery </w:t>
            </w:r>
          </w:p>
          <w:p w14:paraId="5A54B25D" w14:textId="0D40BD8D" w:rsidR="00DB0AA0" w:rsidRPr="00DB0AA0" w:rsidRDefault="00DB0AA0" w:rsidP="00DB0AA0">
            <w:pPr>
              <w:pStyle w:val="ListParagraph"/>
              <w:numPr>
                <w:ilvl w:val="0"/>
                <w:numId w:val="4"/>
              </w:numPr>
              <w:rPr>
                <w:rFonts w:ascii="Arial" w:hAnsi="Arial" w:cs="Arial"/>
                <w:sz w:val="20"/>
                <w:szCs w:val="20"/>
              </w:rPr>
            </w:pPr>
            <w:r w:rsidRPr="00DB0AA0">
              <w:rPr>
                <w:rFonts w:ascii="Arial" w:hAnsi="Arial" w:cs="Arial"/>
                <w:sz w:val="20"/>
                <w:szCs w:val="20"/>
              </w:rPr>
              <w:t>HOSC Meeting (12 March):</w:t>
            </w:r>
            <w:r>
              <w:rPr>
                <w:rFonts w:ascii="Arial" w:hAnsi="Arial" w:cs="Arial"/>
                <w:sz w:val="20"/>
                <w:szCs w:val="20"/>
              </w:rPr>
              <w:t xml:space="preserve"> </w:t>
            </w:r>
            <w:r w:rsidRPr="00DB0AA0">
              <w:rPr>
                <w:rFonts w:ascii="Arial" w:hAnsi="Arial" w:cs="Arial"/>
                <w:sz w:val="20"/>
                <w:szCs w:val="20"/>
              </w:rPr>
              <w:t xml:space="preserve">The Health Overview Scrutiny Committee (HOSC) met, and councillors supported the proposed decision to close Congresbury Surgery. </w:t>
            </w:r>
          </w:p>
          <w:p w14:paraId="304EEAE9" w14:textId="7516E2B4" w:rsidR="00DB0AA0" w:rsidRPr="00DB0AA0" w:rsidRDefault="00DB0AA0" w:rsidP="00DB0AA0">
            <w:pPr>
              <w:pStyle w:val="ListParagraph"/>
              <w:numPr>
                <w:ilvl w:val="0"/>
                <w:numId w:val="4"/>
              </w:numPr>
              <w:rPr>
                <w:rFonts w:ascii="Arial" w:hAnsi="Arial" w:cs="Arial"/>
                <w:sz w:val="20"/>
                <w:szCs w:val="20"/>
              </w:rPr>
            </w:pPr>
            <w:r w:rsidRPr="00DB0AA0">
              <w:rPr>
                <w:rFonts w:ascii="Arial" w:hAnsi="Arial" w:cs="Arial"/>
                <w:sz w:val="20"/>
                <w:szCs w:val="20"/>
              </w:rPr>
              <w:t>PCOG Meeting (14 April):</w:t>
            </w:r>
            <w:r>
              <w:rPr>
                <w:rFonts w:ascii="Arial" w:hAnsi="Arial" w:cs="Arial"/>
                <w:sz w:val="20"/>
                <w:szCs w:val="20"/>
              </w:rPr>
              <w:t xml:space="preserve"> </w:t>
            </w:r>
            <w:r w:rsidRPr="00DB0AA0">
              <w:rPr>
                <w:rFonts w:ascii="Arial" w:hAnsi="Arial" w:cs="Arial"/>
                <w:sz w:val="20"/>
                <w:szCs w:val="20"/>
              </w:rPr>
              <w:t xml:space="preserve">Following HOSC engagement, the proposal progressed to the Primary Care Operations Group (PCOG). Lois Reed is awaiting the outcome on whether the closure will be approved. </w:t>
            </w:r>
          </w:p>
          <w:p w14:paraId="70E52E1B" w14:textId="77777777" w:rsidR="00DB0AA0" w:rsidRPr="00DB0AA0" w:rsidRDefault="00DB0AA0" w:rsidP="00DB0AA0">
            <w:pPr>
              <w:pStyle w:val="ListParagraph"/>
              <w:numPr>
                <w:ilvl w:val="0"/>
                <w:numId w:val="4"/>
              </w:numPr>
              <w:rPr>
                <w:rFonts w:ascii="Arial" w:hAnsi="Arial" w:cs="Arial"/>
                <w:bCs/>
                <w:sz w:val="20"/>
                <w:szCs w:val="20"/>
              </w:rPr>
            </w:pPr>
            <w:r w:rsidRPr="00DB0AA0">
              <w:rPr>
                <w:rFonts w:ascii="Arial" w:hAnsi="Arial" w:cs="Arial"/>
                <w:sz w:val="20"/>
                <w:szCs w:val="20"/>
              </w:rPr>
              <w:t>Latest Update:</w:t>
            </w:r>
            <w:r>
              <w:rPr>
                <w:rFonts w:ascii="Arial" w:hAnsi="Arial" w:cs="Arial"/>
                <w:sz w:val="20"/>
                <w:szCs w:val="20"/>
              </w:rPr>
              <w:t xml:space="preserve"> </w:t>
            </w:r>
            <w:r w:rsidRPr="00DB0AA0">
              <w:rPr>
                <w:rFonts w:ascii="Arial" w:hAnsi="Arial" w:cs="Arial"/>
                <w:sz w:val="20"/>
                <w:szCs w:val="20"/>
              </w:rPr>
              <w:t>PCOG raised several queries requiring further clarification. In response, MVMG submitted a summary paper on 6 May. Lois Reed is currently awaiting the final decision.</w:t>
            </w:r>
          </w:p>
          <w:p w14:paraId="01F02C75" w14:textId="303DE8BD" w:rsidR="00DB0AA0" w:rsidRPr="00DB0AA0" w:rsidRDefault="00DB0AA0" w:rsidP="00DB0AA0">
            <w:pPr>
              <w:rPr>
                <w:rFonts w:ascii="Arial" w:hAnsi="Arial" w:cs="Arial"/>
                <w:bCs/>
                <w:sz w:val="20"/>
                <w:szCs w:val="20"/>
              </w:rPr>
            </w:pPr>
          </w:p>
        </w:tc>
        <w:tc>
          <w:tcPr>
            <w:tcW w:w="772" w:type="dxa"/>
            <w:tcBorders>
              <w:left w:val="nil"/>
              <w:bottom w:val="single" w:sz="4" w:space="0" w:color="auto"/>
            </w:tcBorders>
          </w:tcPr>
          <w:p w14:paraId="75E64863" w14:textId="77777777" w:rsidR="00DB0AA0" w:rsidRPr="00DD6226" w:rsidRDefault="00DB0AA0">
            <w:pPr>
              <w:rPr>
                <w:rFonts w:ascii="Arial" w:hAnsi="Arial" w:cs="Arial"/>
                <w:sz w:val="20"/>
                <w:szCs w:val="20"/>
              </w:rPr>
            </w:pPr>
          </w:p>
        </w:tc>
      </w:tr>
      <w:tr w:rsidR="00B7086F" w:rsidRPr="00DD6226" w14:paraId="3C1B3596" w14:textId="77777777" w:rsidTr="33643941">
        <w:tc>
          <w:tcPr>
            <w:tcW w:w="605" w:type="dxa"/>
            <w:tcBorders>
              <w:bottom w:val="single" w:sz="4" w:space="0" w:color="auto"/>
              <w:right w:val="nil"/>
            </w:tcBorders>
          </w:tcPr>
          <w:p w14:paraId="3B031076" w14:textId="35B490D2" w:rsidR="00B7086F" w:rsidRPr="00DD6226" w:rsidRDefault="00DB0AA0">
            <w:pPr>
              <w:rPr>
                <w:rFonts w:ascii="Arial" w:hAnsi="Arial" w:cs="Arial"/>
                <w:sz w:val="20"/>
                <w:szCs w:val="20"/>
              </w:rPr>
            </w:pPr>
            <w:r>
              <w:rPr>
                <w:rFonts w:ascii="Arial" w:hAnsi="Arial" w:cs="Arial"/>
                <w:sz w:val="20"/>
                <w:szCs w:val="20"/>
              </w:rPr>
              <w:t>3</w:t>
            </w:r>
          </w:p>
        </w:tc>
        <w:tc>
          <w:tcPr>
            <w:tcW w:w="9113" w:type="dxa"/>
            <w:tcBorders>
              <w:left w:val="nil"/>
              <w:bottom w:val="single" w:sz="4" w:space="0" w:color="auto"/>
              <w:right w:val="nil"/>
            </w:tcBorders>
          </w:tcPr>
          <w:p w14:paraId="045A6C16" w14:textId="4440A944" w:rsidR="00B7086F" w:rsidRDefault="00DB0AA0">
            <w:pPr>
              <w:rPr>
                <w:rFonts w:ascii="Arial" w:hAnsi="Arial" w:cs="Arial"/>
                <w:b/>
                <w:bCs/>
                <w:sz w:val="20"/>
                <w:szCs w:val="20"/>
              </w:rPr>
            </w:pPr>
            <w:r w:rsidRPr="00DB0AA0">
              <w:rPr>
                <w:rFonts w:ascii="Arial" w:hAnsi="Arial" w:cs="Arial"/>
                <w:b/>
                <w:bCs/>
                <w:sz w:val="20"/>
                <w:szCs w:val="20"/>
              </w:rPr>
              <w:t>MVMG Partnership Organisational Structure </w:t>
            </w:r>
          </w:p>
          <w:p w14:paraId="44DDF57D" w14:textId="26F6808C" w:rsidR="00DB0AA0" w:rsidRPr="00DB0AA0" w:rsidRDefault="00DB0AA0" w:rsidP="00DB0AA0">
            <w:pPr>
              <w:pStyle w:val="ListParagraph"/>
              <w:numPr>
                <w:ilvl w:val="0"/>
                <w:numId w:val="8"/>
              </w:numPr>
              <w:rPr>
                <w:rFonts w:ascii="Arial" w:hAnsi="Arial" w:cs="Arial"/>
                <w:sz w:val="20"/>
                <w:szCs w:val="20"/>
              </w:rPr>
            </w:pPr>
            <w:r w:rsidRPr="00DB0AA0">
              <w:rPr>
                <w:rFonts w:ascii="Arial" w:hAnsi="Arial" w:cs="Arial"/>
                <w:sz w:val="20"/>
                <w:szCs w:val="20"/>
              </w:rPr>
              <w:t xml:space="preserve">The PPG subgroup (Patient Survey) requested, as members were unclear about the organisation’s structure. </w:t>
            </w:r>
          </w:p>
          <w:p w14:paraId="63018DD5" w14:textId="7567DEBC" w:rsidR="00DB0AA0" w:rsidRPr="00DB0AA0" w:rsidRDefault="00DB0AA0" w:rsidP="00DB0AA0">
            <w:pPr>
              <w:pStyle w:val="ListParagraph"/>
              <w:numPr>
                <w:ilvl w:val="0"/>
                <w:numId w:val="8"/>
              </w:numPr>
              <w:rPr>
                <w:rFonts w:ascii="Arial" w:hAnsi="Arial" w:cs="Arial"/>
                <w:sz w:val="20"/>
                <w:szCs w:val="20"/>
              </w:rPr>
            </w:pPr>
            <w:r w:rsidRPr="00DB0AA0">
              <w:rPr>
                <w:rFonts w:ascii="Arial" w:hAnsi="Arial" w:cs="Arial"/>
                <w:sz w:val="20"/>
                <w:szCs w:val="20"/>
              </w:rPr>
              <w:t xml:space="preserve">Leigh Vowles delivered a presentation outlining the organisational structure, including the Partnership, Executive Board, Clinical and Functional Leads, and the Partners Operations Team. </w:t>
            </w:r>
          </w:p>
          <w:p w14:paraId="587BF0D9" w14:textId="1577DE57" w:rsidR="00DB0AA0" w:rsidRPr="00DB0AA0" w:rsidRDefault="00DB0AA0" w:rsidP="00DB0AA0">
            <w:pPr>
              <w:pStyle w:val="ListParagraph"/>
              <w:numPr>
                <w:ilvl w:val="0"/>
                <w:numId w:val="8"/>
              </w:numPr>
              <w:rPr>
                <w:rFonts w:ascii="Arial" w:hAnsi="Arial" w:cs="Arial"/>
                <w:sz w:val="20"/>
                <w:szCs w:val="20"/>
              </w:rPr>
            </w:pPr>
            <w:r w:rsidRPr="00DB0AA0">
              <w:rPr>
                <w:rFonts w:ascii="Arial" w:hAnsi="Arial" w:cs="Arial"/>
                <w:sz w:val="20"/>
                <w:szCs w:val="20"/>
              </w:rPr>
              <w:t xml:space="preserve">All Partners within MVMG share equal overall responsibility, while also having designated areas of work or specific surgeries they focus on. </w:t>
            </w:r>
          </w:p>
          <w:p w14:paraId="0E4891D1" w14:textId="3F12AF7E" w:rsidR="00771D2E" w:rsidRPr="00DB0AA0" w:rsidRDefault="00DB0AA0" w:rsidP="00DB0AA0">
            <w:pPr>
              <w:pStyle w:val="ListParagraph"/>
              <w:numPr>
                <w:ilvl w:val="0"/>
                <w:numId w:val="8"/>
              </w:numPr>
              <w:rPr>
                <w:rFonts w:ascii="Arial" w:hAnsi="Arial" w:cs="Arial"/>
                <w:sz w:val="20"/>
                <w:szCs w:val="20"/>
              </w:rPr>
            </w:pPr>
            <w:r w:rsidRPr="00DB0AA0">
              <w:rPr>
                <w:rFonts w:ascii="Arial" w:hAnsi="Arial" w:cs="Arial"/>
                <w:sz w:val="20"/>
                <w:szCs w:val="20"/>
              </w:rPr>
              <w:t>Back-office functions, including finance and HR, are overseen by David Clark</w:t>
            </w:r>
            <w:r>
              <w:rPr>
                <w:rFonts w:ascii="Arial" w:hAnsi="Arial" w:cs="Arial"/>
                <w:sz w:val="20"/>
                <w:szCs w:val="20"/>
              </w:rPr>
              <w:t xml:space="preserve">, Managing Partner </w:t>
            </w:r>
            <w:r w:rsidRPr="00DB0AA0">
              <w:rPr>
                <w:rFonts w:ascii="Arial" w:hAnsi="Arial" w:cs="Arial"/>
                <w:sz w:val="20"/>
                <w:szCs w:val="20"/>
              </w:rPr>
              <w:t>and Katie Drew</w:t>
            </w:r>
            <w:r>
              <w:rPr>
                <w:rFonts w:ascii="Arial" w:hAnsi="Arial" w:cs="Arial"/>
                <w:sz w:val="20"/>
                <w:szCs w:val="20"/>
              </w:rPr>
              <w:t xml:space="preserve">, Operations Director </w:t>
            </w:r>
          </w:p>
          <w:p w14:paraId="06E8DAF2" w14:textId="77777777" w:rsidR="00771D2E" w:rsidRPr="00DD6226" w:rsidRDefault="00771D2E">
            <w:pPr>
              <w:rPr>
                <w:rFonts w:ascii="Arial" w:hAnsi="Arial" w:cs="Arial"/>
                <w:sz w:val="20"/>
                <w:szCs w:val="20"/>
              </w:rPr>
            </w:pPr>
          </w:p>
        </w:tc>
        <w:tc>
          <w:tcPr>
            <w:tcW w:w="772" w:type="dxa"/>
            <w:tcBorders>
              <w:left w:val="nil"/>
              <w:bottom w:val="single" w:sz="4" w:space="0" w:color="auto"/>
            </w:tcBorders>
          </w:tcPr>
          <w:p w14:paraId="2E2427E5" w14:textId="77777777" w:rsidR="00B7086F" w:rsidRPr="00DD6226" w:rsidRDefault="00B7086F">
            <w:pPr>
              <w:rPr>
                <w:rFonts w:ascii="Arial" w:hAnsi="Arial" w:cs="Arial"/>
                <w:sz w:val="20"/>
                <w:szCs w:val="20"/>
              </w:rPr>
            </w:pPr>
          </w:p>
        </w:tc>
      </w:tr>
      <w:tr w:rsidR="00B7086F" w:rsidRPr="00DD6226" w14:paraId="22514FED" w14:textId="77777777" w:rsidTr="33643941">
        <w:tc>
          <w:tcPr>
            <w:tcW w:w="605" w:type="dxa"/>
            <w:tcBorders>
              <w:bottom w:val="single" w:sz="4" w:space="0" w:color="auto"/>
              <w:right w:val="nil"/>
            </w:tcBorders>
          </w:tcPr>
          <w:p w14:paraId="7AE39A93" w14:textId="75AC31D5" w:rsidR="00B7086F" w:rsidRPr="00DD6226" w:rsidRDefault="00DB0AA0">
            <w:pPr>
              <w:rPr>
                <w:rFonts w:ascii="Arial" w:hAnsi="Arial" w:cs="Arial"/>
                <w:sz w:val="20"/>
                <w:szCs w:val="20"/>
              </w:rPr>
            </w:pPr>
            <w:r>
              <w:rPr>
                <w:rFonts w:ascii="Arial" w:hAnsi="Arial" w:cs="Arial"/>
                <w:sz w:val="20"/>
                <w:szCs w:val="20"/>
              </w:rPr>
              <w:t>4</w:t>
            </w:r>
          </w:p>
        </w:tc>
        <w:tc>
          <w:tcPr>
            <w:tcW w:w="9113" w:type="dxa"/>
            <w:tcBorders>
              <w:left w:val="nil"/>
              <w:bottom w:val="single" w:sz="4" w:space="0" w:color="auto"/>
              <w:right w:val="nil"/>
            </w:tcBorders>
          </w:tcPr>
          <w:p w14:paraId="7383F046" w14:textId="510190D2" w:rsidR="00B7086F" w:rsidRPr="00DB0AA0" w:rsidRDefault="00DB0AA0" w:rsidP="004C7119">
            <w:pPr>
              <w:suppressAutoHyphens/>
              <w:autoSpaceDN w:val="0"/>
              <w:spacing w:line="256" w:lineRule="auto"/>
              <w:textAlignment w:val="baseline"/>
              <w:rPr>
                <w:rFonts w:ascii="Arial" w:hAnsi="Arial" w:cs="Arial"/>
                <w:b/>
                <w:bCs/>
                <w:sz w:val="20"/>
                <w:szCs w:val="20"/>
              </w:rPr>
            </w:pPr>
            <w:r w:rsidRPr="00DB0AA0">
              <w:rPr>
                <w:rFonts w:ascii="Arial" w:hAnsi="Arial" w:cs="Arial"/>
                <w:b/>
                <w:bCs/>
                <w:sz w:val="20"/>
                <w:szCs w:val="20"/>
              </w:rPr>
              <w:t>MVMG PPG Survey Updates</w:t>
            </w:r>
          </w:p>
          <w:p w14:paraId="5EDDFF2C" w14:textId="59D243DD" w:rsidR="00295AF7" w:rsidRPr="00295AF7" w:rsidRDefault="00295AF7" w:rsidP="00295AF7">
            <w:pPr>
              <w:pStyle w:val="ListParagraph"/>
              <w:numPr>
                <w:ilvl w:val="0"/>
                <w:numId w:val="19"/>
              </w:numPr>
              <w:rPr>
                <w:rFonts w:ascii="Arial" w:eastAsia="Times New Roman" w:hAnsi="Arial" w:cs="Arial"/>
                <w:sz w:val="20"/>
                <w:szCs w:val="20"/>
              </w:rPr>
            </w:pPr>
            <w:r w:rsidRPr="00295AF7">
              <w:rPr>
                <w:rFonts w:ascii="Arial" w:eastAsia="Times New Roman" w:hAnsi="Arial" w:cs="Arial"/>
                <w:sz w:val="20"/>
                <w:szCs w:val="20"/>
              </w:rPr>
              <w:t xml:space="preserve">On behalf of the PPG Subgroup (Patient Survey), Ruth Crick presented the findings and provided an overview of the report. </w:t>
            </w:r>
          </w:p>
          <w:p w14:paraId="05932C94" w14:textId="0C02B1B9" w:rsidR="00295AF7" w:rsidRPr="00295AF7" w:rsidRDefault="00295AF7" w:rsidP="00295AF7">
            <w:pPr>
              <w:pStyle w:val="ListParagraph"/>
              <w:numPr>
                <w:ilvl w:val="0"/>
                <w:numId w:val="19"/>
              </w:numPr>
              <w:rPr>
                <w:rFonts w:ascii="Arial" w:eastAsia="Times New Roman" w:hAnsi="Arial" w:cs="Arial"/>
                <w:sz w:val="20"/>
                <w:szCs w:val="20"/>
              </w:rPr>
            </w:pPr>
            <w:r w:rsidRPr="00295AF7">
              <w:rPr>
                <w:rFonts w:ascii="Arial" w:eastAsia="Times New Roman" w:hAnsi="Arial" w:cs="Arial"/>
                <w:sz w:val="20"/>
                <w:szCs w:val="20"/>
              </w:rPr>
              <w:t xml:space="preserve"> AI tools were used to support analysis of survey data. </w:t>
            </w:r>
          </w:p>
          <w:p w14:paraId="220BC9AD" w14:textId="77777777" w:rsidR="00295AF7" w:rsidRDefault="00295AF7" w:rsidP="00295AF7">
            <w:pPr>
              <w:pStyle w:val="ListParagraph"/>
              <w:numPr>
                <w:ilvl w:val="0"/>
                <w:numId w:val="19"/>
              </w:numPr>
              <w:rPr>
                <w:rFonts w:ascii="Arial" w:eastAsia="Times New Roman" w:hAnsi="Arial" w:cs="Arial"/>
                <w:sz w:val="20"/>
                <w:szCs w:val="20"/>
              </w:rPr>
            </w:pPr>
            <w:r w:rsidRPr="00295AF7">
              <w:rPr>
                <w:rFonts w:ascii="Arial" w:eastAsia="Times New Roman" w:hAnsi="Arial" w:cs="Arial"/>
                <w:sz w:val="20"/>
                <w:szCs w:val="20"/>
              </w:rPr>
              <w:t>Feedback indicated patients generally report a good standard of care, particularly in clinician appointments.</w:t>
            </w:r>
            <w:r>
              <w:rPr>
                <w:rFonts w:ascii="Arial" w:eastAsia="Times New Roman" w:hAnsi="Arial" w:cs="Arial"/>
                <w:sz w:val="20"/>
                <w:szCs w:val="20"/>
              </w:rPr>
              <w:t xml:space="preserve"> </w:t>
            </w:r>
          </w:p>
          <w:p w14:paraId="7ED8F9DF" w14:textId="133637EA" w:rsidR="00DB0AA0" w:rsidRPr="00DB0AA0" w:rsidRDefault="00DB0AA0" w:rsidP="00295AF7">
            <w:pPr>
              <w:pStyle w:val="ListParagraph"/>
              <w:numPr>
                <w:ilvl w:val="0"/>
                <w:numId w:val="19"/>
              </w:numPr>
              <w:rPr>
                <w:rFonts w:ascii="Arial" w:eastAsia="Times New Roman" w:hAnsi="Arial" w:cs="Arial"/>
                <w:sz w:val="20"/>
                <w:szCs w:val="20"/>
              </w:rPr>
            </w:pPr>
            <w:r w:rsidRPr="00DB0AA0">
              <w:rPr>
                <w:rFonts w:ascii="Arial" w:eastAsia="Times New Roman" w:hAnsi="Arial" w:cs="Arial"/>
                <w:sz w:val="20"/>
                <w:szCs w:val="20"/>
              </w:rPr>
              <w:t xml:space="preserve">The group identified six key areas for feedback and improvement: </w:t>
            </w:r>
          </w:p>
          <w:p w14:paraId="1C666247" w14:textId="5820D6B0" w:rsidR="00DB0AA0" w:rsidRPr="00DB0AA0" w:rsidRDefault="00DB0AA0" w:rsidP="009A7B8E">
            <w:pPr>
              <w:pStyle w:val="ListParagraph"/>
              <w:numPr>
                <w:ilvl w:val="0"/>
                <w:numId w:val="20"/>
              </w:numPr>
              <w:spacing w:before="100" w:beforeAutospacing="1" w:after="100" w:afterAutospacing="1"/>
              <w:rPr>
                <w:rFonts w:ascii="Arial" w:eastAsia="Times New Roman" w:hAnsi="Arial" w:cs="Arial"/>
                <w:sz w:val="20"/>
                <w:szCs w:val="20"/>
              </w:rPr>
            </w:pPr>
            <w:r w:rsidRPr="00DB0AA0">
              <w:rPr>
                <w:rFonts w:ascii="Arial" w:eastAsia="Times New Roman" w:hAnsi="Arial" w:cs="Arial"/>
                <w:sz w:val="20"/>
                <w:szCs w:val="20"/>
              </w:rPr>
              <w:t xml:space="preserve">Access to timely and reliable care </w:t>
            </w:r>
          </w:p>
          <w:p w14:paraId="1ED50726" w14:textId="77777777" w:rsidR="00DB0AA0" w:rsidRPr="00DB0AA0" w:rsidRDefault="00DB0AA0" w:rsidP="00DB0AA0">
            <w:pPr>
              <w:numPr>
                <w:ilvl w:val="0"/>
                <w:numId w:val="20"/>
              </w:numPr>
              <w:spacing w:before="100" w:beforeAutospacing="1" w:after="100" w:afterAutospacing="1"/>
              <w:rPr>
                <w:rFonts w:ascii="Arial" w:eastAsia="Times New Roman" w:hAnsi="Arial" w:cs="Arial"/>
                <w:sz w:val="20"/>
                <w:szCs w:val="20"/>
              </w:rPr>
            </w:pPr>
            <w:r w:rsidRPr="00DB0AA0">
              <w:rPr>
                <w:rFonts w:ascii="Arial" w:eastAsia="Times New Roman" w:hAnsi="Arial" w:cs="Arial"/>
                <w:sz w:val="20"/>
                <w:szCs w:val="20"/>
              </w:rPr>
              <w:t xml:space="preserve">Safe and transparent triage </w:t>
            </w:r>
          </w:p>
          <w:p w14:paraId="6D800FF9" w14:textId="77777777" w:rsidR="00DB0AA0" w:rsidRPr="00DB0AA0" w:rsidRDefault="00DB0AA0" w:rsidP="00DB0AA0">
            <w:pPr>
              <w:numPr>
                <w:ilvl w:val="0"/>
                <w:numId w:val="20"/>
              </w:numPr>
              <w:spacing w:before="100" w:beforeAutospacing="1" w:after="100" w:afterAutospacing="1"/>
              <w:rPr>
                <w:rFonts w:ascii="Arial" w:eastAsia="Times New Roman" w:hAnsi="Arial" w:cs="Arial"/>
                <w:sz w:val="20"/>
                <w:szCs w:val="20"/>
              </w:rPr>
            </w:pPr>
            <w:r w:rsidRPr="00DB0AA0">
              <w:rPr>
                <w:rFonts w:ascii="Arial" w:eastAsia="Times New Roman" w:hAnsi="Arial" w:cs="Arial"/>
                <w:sz w:val="20"/>
                <w:szCs w:val="20"/>
              </w:rPr>
              <w:t xml:space="preserve">Continuity of care </w:t>
            </w:r>
          </w:p>
          <w:p w14:paraId="64F1B51F" w14:textId="77777777" w:rsidR="00DB0AA0" w:rsidRPr="00DB0AA0" w:rsidRDefault="00DB0AA0" w:rsidP="00DB0AA0">
            <w:pPr>
              <w:numPr>
                <w:ilvl w:val="0"/>
                <w:numId w:val="20"/>
              </w:numPr>
              <w:spacing w:before="100" w:beforeAutospacing="1" w:after="100" w:afterAutospacing="1"/>
              <w:rPr>
                <w:rFonts w:ascii="Arial" w:eastAsia="Times New Roman" w:hAnsi="Arial" w:cs="Arial"/>
                <w:sz w:val="20"/>
                <w:szCs w:val="20"/>
              </w:rPr>
            </w:pPr>
            <w:r w:rsidRPr="00DB0AA0">
              <w:rPr>
                <w:rFonts w:ascii="Arial" w:eastAsia="Times New Roman" w:hAnsi="Arial" w:cs="Arial"/>
                <w:sz w:val="20"/>
                <w:szCs w:val="20"/>
              </w:rPr>
              <w:t xml:space="preserve">Digital barriers </w:t>
            </w:r>
          </w:p>
          <w:p w14:paraId="57CAD96E" w14:textId="735E4CC5" w:rsidR="00DB0AA0" w:rsidRPr="00F876B2" w:rsidRDefault="00DB0AA0" w:rsidP="00DB0AA0">
            <w:pPr>
              <w:numPr>
                <w:ilvl w:val="0"/>
                <w:numId w:val="20"/>
              </w:numPr>
              <w:rPr>
                <w:rFonts w:ascii="Arial" w:hAnsi="Arial" w:cs="Arial"/>
                <w:sz w:val="20"/>
                <w:szCs w:val="20"/>
              </w:rPr>
            </w:pPr>
            <w:r w:rsidRPr="00DB0AA0">
              <w:rPr>
                <w:rFonts w:ascii="Arial" w:eastAsia="Times New Roman" w:hAnsi="Arial" w:cs="Arial"/>
                <w:sz w:val="20"/>
                <w:szCs w:val="20"/>
              </w:rPr>
              <w:t>Communication</w:t>
            </w:r>
          </w:p>
          <w:p w14:paraId="2FBCDD1C" w14:textId="71FF8E17" w:rsidR="00F876B2" w:rsidRPr="00DB0AA0" w:rsidRDefault="00F876B2" w:rsidP="00DB0AA0">
            <w:pPr>
              <w:numPr>
                <w:ilvl w:val="0"/>
                <w:numId w:val="20"/>
              </w:numPr>
              <w:rPr>
                <w:rFonts w:ascii="Arial" w:hAnsi="Arial" w:cs="Arial"/>
                <w:sz w:val="20"/>
                <w:szCs w:val="20"/>
              </w:rPr>
            </w:pPr>
            <w:r>
              <w:rPr>
                <w:rFonts w:ascii="Arial" w:hAnsi="Arial" w:cs="Arial"/>
                <w:sz w:val="20"/>
                <w:szCs w:val="20"/>
              </w:rPr>
              <w:t>Closing the loop</w:t>
            </w:r>
          </w:p>
          <w:p w14:paraId="13603F8B" w14:textId="19209460" w:rsidR="000A399B" w:rsidRPr="00FB0820" w:rsidRDefault="00E12884" w:rsidP="00FB0820">
            <w:pPr>
              <w:pStyle w:val="ListParagraph"/>
              <w:numPr>
                <w:ilvl w:val="0"/>
                <w:numId w:val="21"/>
              </w:numPr>
              <w:rPr>
                <w:rFonts w:ascii="Arial" w:hAnsi="Arial" w:cs="Arial"/>
                <w:sz w:val="20"/>
                <w:szCs w:val="20"/>
              </w:rPr>
            </w:pPr>
            <w:r>
              <w:rPr>
                <w:rFonts w:ascii="Arial" w:eastAsia="Times New Roman" w:hAnsi="Arial" w:cs="Arial"/>
                <w:sz w:val="20"/>
                <w:szCs w:val="20"/>
              </w:rPr>
              <w:t>Next steps</w:t>
            </w:r>
            <w:r w:rsidR="00F51FAA">
              <w:rPr>
                <w:rFonts w:ascii="Arial" w:eastAsia="Times New Roman" w:hAnsi="Arial" w:cs="Arial"/>
                <w:sz w:val="20"/>
                <w:szCs w:val="20"/>
              </w:rPr>
              <w:t xml:space="preserve">: </w:t>
            </w:r>
            <w:r w:rsidR="00F51FAA" w:rsidRPr="00F51FAA">
              <w:rPr>
                <w:rFonts w:ascii="Arial" w:eastAsia="Times New Roman" w:hAnsi="Arial" w:cs="Arial"/>
                <w:sz w:val="20"/>
                <w:szCs w:val="20"/>
              </w:rPr>
              <w:t>The group will present the report to Dr King and David Clark to support collaborative improvement</w:t>
            </w:r>
            <w:r w:rsidR="00F51FAA">
              <w:rPr>
                <w:rFonts w:ascii="Arial" w:eastAsia="Times New Roman" w:hAnsi="Arial" w:cs="Arial"/>
                <w:sz w:val="20"/>
                <w:szCs w:val="20"/>
              </w:rPr>
              <w:t>s on patient experience</w:t>
            </w:r>
            <w:r w:rsidR="00F51FAA" w:rsidRPr="00F51FAA">
              <w:rPr>
                <w:rFonts w:ascii="Arial" w:eastAsia="Times New Roman" w:hAnsi="Arial" w:cs="Arial"/>
                <w:sz w:val="20"/>
                <w:szCs w:val="20"/>
              </w:rPr>
              <w:t>.</w:t>
            </w:r>
          </w:p>
          <w:p w14:paraId="127081F6" w14:textId="6B7DE519" w:rsidR="00DB0AA0" w:rsidRPr="00DB0AA0" w:rsidRDefault="00DB0AA0" w:rsidP="00DB0AA0">
            <w:pPr>
              <w:pStyle w:val="ListParagraph"/>
              <w:rPr>
                <w:rFonts w:ascii="Arial" w:hAnsi="Arial" w:cs="Arial"/>
                <w:sz w:val="20"/>
                <w:szCs w:val="20"/>
              </w:rPr>
            </w:pPr>
          </w:p>
        </w:tc>
        <w:tc>
          <w:tcPr>
            <w:tcW w:w="772" w:type="dxa"/>
            <w:tcBorders>
              <w:left w:val="nil"/>
              <w:bottom w:val="single" w:sz="4" w:space="0" w:color="auto"/>
            </w:tcBorders>
          </w:tcPr>
          <w:p w14:paraId="06392D84" w14:textId="77777777" w:rsidR="00B7086F" w:rsidRDefault="00B7086F">
            <w:pPr>
              <w:rPr>
                <w:rFonts w:ascii="Arial" w:hAnsi="Arial" w:cs="Arial"/>
                <w:sz w:val="20"/>
                <w:szCs w:val="20"/>
              </w:rPr>
            </w:pPr>
          </w:p>
          <w:p w14:paraId="767138CD" w14:textId="77777777" w:rsidR="00DB0AA0" w:rsidRDefault="00DB0AA0">
            <w:pPr>
              <w:rPr>
                <w:rFonts w:ascii="Arial" w:hAnsi="Arial" w:cs="Arial"/>
                <w:sz w:val="20"/>
                <w:szCs w:val="20"/>
              </w:rPr>
            </w:pPr>
          </w:p>
          <w:p w14:paraId="50EC78C1" w14:textId="77777777" w:rsidR="00DB0AA0" w:rsidRDefault="00DB0AA0">
            <w:pPr>
              <w:rPr>
                <w:rFonts w:ascii="Arial" w:hAnsi="Arial" w:cs="Arial"/>
                <w:sz w:val="20"/>
                <w:szCs w:val="20"/>
              </w:rPr>
            </w:pPr>
          </w:p>
          <w:p w14:paraId="53F7DEA3" w14:textId="77777777" w:rsidR="00DB0AA0" w:rsidRDefault="00DB0AA0">
            <w:pPr>
              <w:rPr>
                <w:rFonts w:ascii="Arial" w:hAnsi="Arial" w:cs="Arial"/>
                <w:sz w:val="20"/>
                <w:szCs w:val="20"/>
              </w:rPr>
            </w:pPr>
          </w:p>
          <w:p w14:paraId="114D653D" w14:textId="77777777" w:rsidR="00DB0AA0" w:rsidRDefault="00DB0AA0">
            <w:pPr>
              <w:rPr>
                <w:rFonts w:ascii="Arial" w:hAnsi="Arial" w:cs="Arial"/>
                <w:sz w:val="20"/>
                <w:szCs w:val="20"/>
              </w:rPr>
            </w:pPr>
          </w:p>
          <w:p w14:paraId="47FCBCBA" w14:textId="77777777" w:rsidR="00DB0AA0" w:rsidRDefault="00DB0AA0">
            <w:pPr>
              <w:rPr>
                <w:rFonts w:ascii="Arial" w:hAnsi="Arial" w:cs="Arial"/>
                <w:sz w:val="20"/>
                <w:szCs w:val="20"/>
              </w:rPr>
            </w:pPr>
          </w:p>
          <w:p w14:paraId="646B60E2" w14:textId="77777777" w:rsidR="00DB0AA0" w:rsidRDefault="00DB0AA0">
            <w:pPr>
              <w:rPr>
                <w:rFonts w:ascii="Arial" w:hAnsi="Arial" w:cs="Arial"/>
                <w:sz w:val="20"/>
                <w:szCs w:val="20"/>
              </w:rPr>
            </w:pPr>
          </w:p>
          <w:p w14:paraId="63C2A193" w14:textId="77777777" w:rsidR="00DB0AA0" w:rsidRDefault="00DB0AA0">
            <w:pPr>
              <w:rPr>
                <w:rFonts w:ascii="Arial" w:hAnsi="Arial" w:cs="Arial"/>
                <w:sz w:val="20"/>
                <w:szCs w:val="20"/>
              </w:rPr>
            </w:pPr>
          </w:p>
          <w:p w14:paraId="4A3F4664" w14:textId="77777777" w:rsidR="00DB0AA0" w:rsidRDefault="00DB0AA0">
            <w:pPr>
              <w:rPr>
                <w:rFonts w:ascii="Arial" w:hAnsi="Arial" w:cs="Arial"/>
                <w:sz w:val="20"/>
                <w:szCs w:val="20"/>
              </w:rPr>
            </w:pPr>
          </w:p>
          <w:p w14:paraId="51B1DE68" w14:textId="77777777" w:rsidR="00DB0AA0" w:rsidRDefault="00DB0AA0">
            <w:pPr>
              <w:rPr>
                <w:rFonts w:ascii="Arial" w:hAnsi="Arial" w:cs="Arial"/>
                <w:sz w:val="20"/>
                <w:szCs w:val="20"/>
              </w:rPr>
            </w:pPr>
          </w:p>
          <w:p w14:paraId="43EACD29" w14:textId="77777777" w:rsidR="00DB0AA0" w:rsidRDefault="00DB0AA0">
            <w:pPr>
              <w:rPr>
                <w:rFonts w:ascii="Arial" w:hAnsi="Arial" w:cs="Arial"/>
                <w:sz w:val="20"/>
                <w:szCs w:val="20"/>
              </w:rPr>
            </w:pPr>
          </w:p>
          <w:p w14:paraId="60049529" w14:textId="77777777" w:rsidR="00DB0AA0" w:rsidRDefault="00DB0AA0">
            <w:pPr>
              <w:rPr>
                <w:rFonts w:ascii="Arial" w:hAnsi="Arial" w:cs="Arial"/>
                <w:sz w:val="20"/>
                <w:szCs w:val="20"/>
              </w:rPr>
            </w:pPr>
          </w:p>
          <w:p w14:paraId="69914AA4" w14:textId="77777777" w:rsidR="007E2B76" w:rsidRDefault="007E2B76">
            <w:pPr>
              <w:rPr>
                <w:rFonts w:ascii="Arial" w:hAnsi="Arial" w:cs="Arial"/>
                <w:sz w:val="20"/>
                <w:szCs w:val="20"/>
              </w:rPr>
            </w:pPr>
          </w:p>
          <w:p w14:paraId="01367C75" w14:textId="48D3347C" w:rsidR="00DB0AA0" w:rsidRPr="00DD6226" w:rsidRDefault="00DB0AA0">
            <w:pPr>
              <w:rPr>
                <w:rFonts w:ascii="Arial" w:hAnsi="Arial" w:cs="Arial"/>
                <w:sz w:val="20"/>
                <w:szCs w:val="20"/>
              </w:rPr>
            </w:pPr>
            <w:r>
              <w:rPr>
                <w:rFonts w:ascii="Arial" w:hAnsi="Arial" w:cs="Arial"/>
                <w:sz w:val="20"/>
                <w:szCs w:val="20"/>
              </w:rPr>
              <w:t>LR</w:t>
            </w:r>
          </w:p>
        </w:tc>
      </w:tr>
      <w:tr w:rsidR="00B7086F" w:rsidRPr="00DD6226" w14:paraId="1F69C488" w14:textId="77777777" w:rsidTr="33643941">
        <w:tc>
          <w:tcPr>
            <w:tcW w:w="605" w:type="dxa"/>
            <w:tcBorders>
              <w:bottom w:val="single" w:sz="4" w:space="0" w:color="auto"/>
              <w:right w:val="nil"/>
            </w:tcBorders>
          </w:tcPr>
          <w:p w14:paraId="102BFB32" w14:textId="37460E6E" w:rsidR="00B7086F" w:rsidRPr="00DD6226" w:rsidRDefault="00DB0AA0">
            <w:pPr>
              <w:rPr>
                <w:rFonts w:ascii="Arial" w:hAnsi="Arial" w:cs="Arial"/>
                <w:sz w:val="20"/>
                <w:szCs w:val="20"/>
              </w:rPr>
            </w:pPr>
            <w:r>
              <w:rPr>
                <w:rFonts w:ascii="Arial" w:hAnsi="Arial" w:cs="Arial"/>
                <w:sz w:val="20"/>
                <w:szCs w:val="20"/>
              </w:rPr>
              <w:t>5</w:t>
            </w:r>
          </w:p>
        </w:tc>
        <w:tc>
          <w:tcPr>
            <w:tcW w:w="9113" w:type="dxa"/>
            <w:tcBorders>
              <w:left w:val="nil"/>
              <w:bottom w:val="single" w:sz="4" w:space="0" w:color="auto"/>
              <w:right w:val="nil"/>
            </w:tcBorders>
          </w:tcPr>
          <w:p w14:paraId="61A0B95A" w14:textId="54407FF8" w:rsidR="00385739" w:rsidRDefault="00DB0AA0" w:rsidP="00B7086F">
            <w:pPr>
              <w:pStyle w:val="western"/>
              <w:rPr>
                <w:rFonts w:ascii="Arial" w:hAnsi="Arial" w:cs="Arial"/>
                <w:b/>
                <w:bCs/>
                <w:sz w:val="20"/>
                <w:szCs w:val="20"/>
              </w:rPr>
            </w:pPr>
            <w:r w:rsidRPr="00DB0AA0">
              <w:rPr>
                <w:rFonts w:ascii="Arial" w:hAnsi="Arial" w:cs="Arial"/>
                <w:b/>
                <w:bCs/>
                <w:sz w:val="20"/>
                <w:szCs w:val="20"/>
              </w:rPr>
              <w:t>Presentation from X-On </w:t>
            </w:r>
          </w:p>
          <w:p w14:paraId="472A129B" w14:textId="124D668D" w:rsidR="001C7B67" w:rsidRDefault="001C7B67" w:rsidP="00DB0AA0">
            <w:pPr>
              <w:pStyle w:val="western"/>
              <w:numPr>
                <w:ilvl w:val="0"/>
                <w:numId w:val="13"/>
              </w:numPr>
              <w:rPr>
                <w:rFonts w:ascii="Arial" w:hAnsi="Arial" w:cs="Arial"/>
                <w:bCs/>
                <w:color w:val="000000"/>
                <w:sz w:val="20"/>
                <w:szCs w:val="20"/>
              </w:rPr>
            </w:pPr>
            <w:r w:rsidRPr="001C7B67">
              <w:rPr>
                <w:rFonts w:ascii="Arial" w:hAnsi="Arial" w:cs="Arial"/>
                <w:bCs/>
                <w:color w:val="000000"/>
                <w:sz w:val="20"/>
                <w:szCs w:val="20"/>
              </w:rPr>
              <w:t xml:space="preserve">Andy Carpenter outlined Digital Team work exploring </w:t>
            </w:r>
            <w:r>
              <w:rPr>
                <w:rFonts w:ascii="Arial" w:hAnsi="Arial" w:cs="Arial"/>
                <w:bCs/>
                <w:color w:val="000000"/>
                <w:sz w:val="20"/>
                <w:szCs w:val="20"/>
              </w:rPr>
              <w:t xml:space="preserve">Artificial Intelligence (AI) </w:t>
            </w:r>
            <w:r w:rsidRPr="001C7B67">
              <w:rPr>
                <w:rFonts w:ascii="Arial" w:hAnsi="Arial" w:cs="Arial"/>
                <w:bCs/>
                <w:color w:val="000000"/>
                <w:sz w:val="20"/>
                <w:szCs w:val="20"/>
              </w:rPr>
              <w:t>tools to improve patient access, care navigation, and administration across website and telephone systems.</w:t>
            </w:r>
          </w:p>
          <w:p w14:paraId="5A89796F" w14:textId="77777777" w:rsidR="00A94684" w:rsidRDefault="00A94684" w:rsidP="00DB0AA0">
            <w:pPr>
              <w:pStyle w:val="western"/>
              <w:numPr>
                <w:ilvl w:val="0"/>
                <w:numId w:val="13"/>
              </w:numPr>
              <w:rPr>
                <w:rFonts w:ascii="Arial" w:hAnsi="Arial" w:cs="Arial"/>
                <w:bCs/>
                <w:color w:val="000000"/>
                <w:sz w:val="20"/>
                <w:szCs w:val="20"/>
              </w:rPr>
            </w:pPr>
            <w:r w:rsidRPr="00A94684">
              <w:rPr>
                <w:rFonts w:ascii="Arial" w:hAnsi="Arial" w:cs="Arial"/>
                <w:bCs/>
                <w:color w:val="000000"/>
                <w:sz w:val="20"/>
                <w:szCs w:val="20"/>
              </w:rPr>
              <w:t>Ongoing collaboration with X-on Health is supporting AI-assisted completion of eConsults.</w:t>
            </w:r>
          </w:p>
          <w:p w14:paraId="2CC83F7E" w14:textId="072BEB3C" w:rsidR="00DB0AA0" w:rsidRPr="00A94684" w:rsidRDefault="00A94684" w:rsidP="00A94684">
            <w:pPr>
              <w:pStyle w:val="western"/>
              <w:numPr>
                <w:ilvl w:val="0"/>
                <w:numId w:val="13"/>
              </w:numPr>
              <w:rPr>
                <w:rFonts w:ascii="Arial" w:hAnsi="Arial" w:cs="Arial"/>
                <w:bCs/>
                <w:color w:val="000000"/>
                <w:sz w:val="20"/>
                <w:szCs w:val="20"/>
              </w:rPr>
            </w:pPr>
            <w:r w:rsidRPr="00A94684">
              <w:rPr>
                <w:rFonts w:ascii="Arial" w:hAnsi="Arial" w:cs="Arial"/>
                <w:bCs/>
                <w:color w:val="000000"/>
                <w:sz w:val="20"/>
                <w:szCs w:val="20"/>
              </w:rPr>
              <w:t xml:space="preserve">PPG feedback will be sought to inform implementation of digital </w:t>
            </w:r>
            <w:r w:rsidR="004A22CC" w:rsidRPr="00A94684">
              <w:rPr>
                <w:rFonts w:ascii="Arial" w:hAnsi="Arial" w:cs="Arial"/>
                <w:bCs/>
                <w:color w:val="000000"/>
                <w:sz w:val="20"/>
                <w:szCs w:val="20"/>
              </w:rPr>
              <w:t>developments.</w:t>
            </w:r>
            <w:r w:rsidR="00DB0AA0" w:rsidRPr="00DB0AA0">
              <w:rPr>
                <w:rFonts w:ascii="Arial" w:hAnsi="Arial" w:cs="Arial"/>
                <w:bCs/>
                <w:color w:val="000000"/>
                <w:sz w:val="20"/>
                <w:szCs w:val="20"/>
              </w:rPr>
              <w:t xml:space="preserve"> </w:t>
            </w:r>
          </w:p>
          <w:p w14:paraId="6710E88F" w14:textId="77777777" w:rsidR="00657469" w:rsidRDefault="004A22CC" w:rsidP="00DB0AA0">
            <w:pPr>
              <w:pStyle w:val="western"/>
              <w:numPr>
                <w:ilvl w:val="0"/>
                <w:numId w:val="13"/>
              </w:numPr>
              <w:rPr>
                <w:rFonts w:ascii="Arial" w:hAnsi="Arial" w:cs="Arial"/>
                <w:bCs/>
                <w:color w:val="000000"/>
                <w:sz w:val="20"/>
                <w:szCs w:val="20"/>
              </w:rPr>
            </w:pPr>
            <w:r w:rsidRPr="004A22CC">
              <w:rPr>
                <w:rFonts w:ascii="Arial" w:hAnsi="Arial" w:cs="Arial"/>
                <w:bCs/>
                <w:color w:val="000000"/>
                <w:sz w:val="20"/>
                <w:szCs w:val="20"/>
              </w:rPr>
              <w:t>X-on Health demonstrated the Surgery Assist system, with attendees trialling a demo version</w:t>
            </w:r>
            <w:r>
              <w:rPr>
                <w:rFonts w:ascii="Arial" w:hAnsi="Arial" w:cs="Arial"/>
                <w:bCs/>
                <w:color w:val="000000"/>
                <w:sz w:val="20"/>
                <w:szCs w:val="20"/>
              </w:rPr>
              <w:t xml:space="preserve"> on their own devices</w:t>
            </w:r>
            <w:r w:rsidRPr="004A22CC">
              <w:rPr>
                <w:rFonts w:ascii="Arial" w:hAnsi="Arial" w:cs="Arial"/>
                <w:bCs/>
                <w:color w:val="000000"/>
                <w:sz w:val="20"/>
                <w:szCs w:val="20"/>
              </w:rPr>
              <w:t>.</w:t>
            </w:r>
          </w:p>
          <w:p w14:paraId="0D9CFFB6" w14:textId="77777777" w:rsidR="00DB0AA0" w:rsidRDefault="00657469" w:rsidP="00DB0AA0">
            <w:pPr>
              <w:pStyle w:val="western"/>
              <w:numPr>
                <w:ilvl w:val="0"/>
                <w:numId w:val="13"/>
              </w:numPr>
              <w:rPr>
                <w:rFonts w:ascii="Arial" w:hAnsi="Arial" w:cs="Arial"/>
                <w:bCs/>
                <w:color w:val="000000"/>
                <w:sz w:val="20"/>
                <w:szCs w:val="20"/>
              </w:rPr>
            </w:pPr>
            <w:r w:rsidRPr="67BE21BB">
              <w:rPr>
                <w:rFonts w:ascii="Arial" w:hAnsi="Arial" w:cs="Arial"/>
                <w:color w:val="000000" w:themeColor="text1"/>
                <w:sz w:val="20"/>
                <w:szCs w:val="20"/>
              </w:rPr>
              <w:t>Feedback included consideration of the avatar design, tone, and patient perception.</w:t>
            </w:r>
          </w:p>
          <w:p w14:paraId="13B0956A" w14:textId="5321A76F" w:rsidR="055D39F1" w:rsidRDefault="055D39F1" w:rsidP="67BE21BB">
            <w:pPr>
              <w:pStyle w:val="western"/>
              <w:numPr>
                <w:ilvl w:val="0"/>
                <w:numId w:val="13"/>
              </w:numPr>
              <w:rPr>
                <w:rFonts w:asciiTheme="majorHAnsi" w:eastAsiaTheme="majorEastAsia" w:hAnsiTheme="majorHAnsi" w:cstheme="majorBidi"/>
                <w:sz w:val="20"/>
                <w:szCs w:val="20"/>
              </w:rPr>
            </w:pPr>
            <w:r w:rsidRPr="67BE21BB">
              <w:rPr>
                <w:rFonts w:asciiTheme="majorHAnsi" w:eastAsiaTheme="majorEastAsia" w:hAnsiTheme="majorHAnsi" w:cstheme="majorBidi"/>
                <w:sz w:val="20"/>
                <w:szCs w:val="20"/>
              </w:rPr>
              <w:lastRenderedPageBreak/>
              <w:t xml:space="preserve">Next steps: establish a PPG subgroup to support the development and implementation of digital technology initiatives. Please keep an eye out on an email from Lois Reed with further information. </w:t>
            </w:r>
          </w:p>
          <w:p w14:paraId="33D82876" w14:textId="4E45CE87" w:rsidR="00657469" w:rsidRPr="00657469" w:rsidRDefault="00657469" w:rsidP="00657469">
            <w:pPr>
              <w:pStyle w:val="western"/>
              <w:ind w:left="720"/>
              <w:rPr>
                <w:rFonts w:ascii="Arial" w:hAnsi="Arial" w:cs="Arial"/>
                <w:bCs/>
                <w:color w:val="000000"/>
                <w:sz w:val="20"/>
                <w:szCs w:val="20"/>
              </w:rPr>
            </w:pPr>
          </w:p>
        </w:tc>
        <w:tc>
          <w:tcPr>
            <w:tcW w:w="772" w:type="dxa"/>
            <w:tcBorders>
              <w:left w:val="nil"/>
              <w:bottom w:val="single" w:sz="4" w:space="0" w:color="auto"/>
            </w:tcBorders>
          </w:tcPr>
          <w:p w14:paraId="6D7D89B8" w14:textId="116E3C55" w:rsidR="00B7086F" w:rsidRPr="00DD6226" w:rsidRDefault="00B7086F" w:rsidP="67BE21BB">
            <w:pPr>
              <w:rPr>
                <w:rFonts w:ascii="Arial" w:hAnsi="Arial" w:cs="Arial"/>
                <w:sz w:val="20"/>
                <w:szCs w:val="20"/>
              </w:rPr>
            </w:pPr>
          </w:p>
          <w:p w14:paraId="33B4A789" w14:textId="39D24D0B" w:rsidR="00B7086F" w:rsidRPr="00DD6226" w:rsidRDefault="00B7086F" w:rsidP="67BE21BB">
            <w:pPr>
              <w:rPr>
                <w:rFonts w:ascii="Arial" w:hAnsi="Arial" w:cs="Arial"/>
                <w:sz w:val="20"/>
                <w:szCs w:val="20"/>
              </w:rPr>
            </w:pPr>
          </w:p>
          <w:p w14:paraId="7E76C7FB" w14:textId="11A62A91" w:rsidR="00B7086F" w:rsidRPr="00DD6226" w:rsidRDefault="00B7086F" w:rsidP="67BE21BB">
            <w:pPr>
              <w:rPr>
                <w:rFonts w:ascii="Arial" w:hAnsi="Arial" w:cs="Arial"/>
                <w:sz w:val="20"/>
                <w:szCs w:val="20"/>
              </w:rPr>
            </w:pPr>
          </w:p>
          <w:p w14:paraId="15CD4940" w14:textId="44E6D629" w:rsidR="00B7086F" w:rsidRPr="00DD6226" w:rsidRDefault="00B7086F" w:rsidP="67BE21BB">
            <w:pPr>
              <w:rPr>
                <w:rFonts w:ascii="Arial" w:hAnsi="Arial" w:cs="Arial"/>
                <w:sz w:val="20"/>
                <w:szCs w:val="20"/>
              </w:rPr>
            </w:pPr>
          </w:p>
          <w:p w14:paraId="1FACE8F1" w14:textId="48809FE1" w:rsidR="00B7086F" w:rsidRPr="00DD6226" w:rsidRDefault="00B7086F" w:rsidP="67BE21BB">
            <w:pPr>
              <w:rPr>
                <w:rFonts w:ascii="Arial" w:hAnsi="Arial" w:cs="Arial"/>
                <w:sz w:val="20"/>
                <w:szCs w:val="20"/>
              </w:rPr>
            </w:pPr>
          </w:p>
          <w:p w14:paraId="5B14496E" w14:textId="71F69E90" w:rsidR="00B7086F" w:rsidRPr="00DD6226" w:rsidRDefault="00B7086F" w:rsidP="67BE21BB">
            <w:pPr>
              <w:rPr>
                <w:rFonts w:ascii="Arial" w:hAnsi="Arial" w:cs="Arial"/>
                <w:sz w:val="20"/>
                <w:szCs w:val="20"/>
              </w:rPr>
            </w:pPr>
          </w:p>
          <w:p w14:paraId="7722698A" w14:textId="6947AEFA" w:rsidR="00B7086F" w:rsidRPr="00DD6226" w:rsidRDefault="00B7086F" w:rsidP="67BE21BB">
            <w:pPr>
              <w:rPr>
                <w:rFonts w:ascii="Arial" w:hAnsi="Arial" w:cs="Arial"/>
                <w:sz w:val="20"/>
                <w:szCs w:val="20"/>
              </w:rPr>
            </w:pPr>
          </w:p>
          <w:p w14:paraId="1255F12B" w14:textId="19EC5DEB" w:rsidR="00B7086F" w:rsidRPr="00DD6226" w:rsidRDefault="00B7086F" w:rsidP="67BE21BB">
            <w:pPr>
              <w:rPr>
                <w:rFonts w:ascii="Arial" w:hAnsi="Arial" w:cs="Arial"/>
                <w:sz w:val="20"/>
                <w:szCs w:val="20"/>
              </w:rPr>
            </w:pPr>
          </w:p>
          <w:p w14:paraId="2D684E77" w14:textId="58E14228" w:rsidR="00B7086F" w:rsidRPr="00DD6226" w:rsidRDefault="00B7086F" w:rsidP="67BE21BB">
            <w:pPr>
              <w:rPr>
                <w:rFonts w:ascii="Arial" w:hAnsi="Arial" w:cs="Arial"/>
                <w:sz w:val="20"/>
                <w:szCs w:val="20"/>
              </w:rPr>
            </w:pPr>
          </w:p>
          <w:p w14:paraId="230F6629" w14:textId="48D3347C" w:rsidR="00B7086F" w:rsidRPr="00DD6226" w:rsidRDefault="055D39F1" w:rsidP="67BE21BB">
            <w:pPr>
              <w:rPr>
                <w:rFonts w:ascii="Arial" w:hAnsi="Arial" w:cs="Arial"/>
                <w:sz w:val="20"/>
                <w:szCs w:val="20"/>
              </w:rPr>
            </w:pPr>
            <w:r w:rsidRPr="67BE21BB">
              <w:rPr>
                <w:rFonts w:ascii="Arial" w:hAnsi="Arial" w:cs="Arial"/>
                <w:sz w:val="20"/>
                <w:szCs w:val="20"/>
              </w:rPr>
              <w:t>LR</w:t>
            </w:r>
          </w:p>
          <w:p w14:paraId="06950EE9" w14:textId="3824D0B4" w:rsidR="00B7086F" w:rsidRPr="00DD6226" w:rsidRDefault="00B7086F">
            <w:pPr>
              <w:rPr>
                <w:rFonts w:ascii="Arial" w:hAnsi="Arial" w:cs="Arial"/>
                <w:sz w:val="20"/>
                <w:szCs w:val="20"/>
              </w:rPr>
            </w:pPr>
          </w:p>
        </w:tc>
      </w:tr>
      <w:tr w:rsidR="00867748" w:rsidRPr="00DD6226" w14:paraId="325A312D" w14:textId="77777777" w:rsidTr="33643941">
        <w:tc>
          <w:tcPr>
            <w:tcW w:w="605" w:type="dxa"/>
            <w:tcBorders>
              <w:bottom w:val="single" w:sz="4" w:space="0" w:color="auto"/>
              <w:right w:val="nil"/>
            </w:tcBorders>
          </w:tcPr>
          <w:p w14:paraId="37A55E9D" w14:textId="5F528E72" w:rsidR="00867748" w:rsidRPr="00DD6226" w:rsidRDefault="00DB0AA0">
            <w:pPr>
              <w:rPr>
                <w:rFonts w:ascii="Arial" w:hAnsi="Arial" w:cs="Arial"/>
                <w:sz w:val="20"/>
                <w:szCs w:val="20"/>
              </w:rPr>
            </w:pPr>
            <w:r>
              <w:rPr>
                <w:rFonts w:ascii="Arial" w:hAnsi="Arial" w:cs="Arial"/>
                <w:sz w:val="20"/>
                <w:szCs w:val="20"/>
              </w:rPr>
              <w:lastRenderedPageBreak/>
              <w:t>6</w:t>
            </w:r>
          </w:p>
        </w:tc>
        <w:tc>
          <w:tcPr>
            <w:tcW w:w="9113" w:type="dxa"/>
            <w:tcBorders>
              <w:left w:val="nil"/>
              <w:bottom w:val="single" w:sz="4" w:space="0" w:color="auto"/>
              <w:right w:val="nil"/>
            </w:tcBorders>
          </w:tcPr>
          <w:p w14:paraId="5E2B7244" w14:textId="5C0A1605" w:rsidR="00DD6226" w:rsidRDefault="00DB0AA0" w:rsidP="00867748">
            <w:pPr>
              <w:pStyle w:val="western"/>
              <w:rPr>
                <w:rFonts w:ascii="Arial" w:hAnsi="Arial" w:cs="Arial"/>
                <w:b/>
                <w:bCs/>
                <w:sz w:val="20"/>
                <w:szCs w:val="20"/>
              </w:rPr>
            </w:pPr>
            <w:r w:rsidRPr="00DB0AA0">
              <w:rPr>
                <w:rFonts w:ascii="Arial" w:hAnsi="Arial" w:cs="Arial"/>
                <w:b/>
                <w:bCs/>
                <w:sz w:val="20"/>
                <w:szCs w:val="20"/>
              </w:rPr>
              <w:t>Virtual PPG Updates – 18</w:t>
            </w:r>
            <w:r w:rsidRPr="00DB0AA0">
              <w:rPr>
                <w:rFonts w:ascii="Arial" w:hAnsi="Arial" w:cs="Arial"/>
                <w:b/>
                <w:bCs/>
                <w:sz w:val="20"/>
                <w:szCs w:val="20"/>
                <w:vertAlign w:val="superscript"/>
              </w:rPr>
              <w:t>th</w:t>
            </w:r>
            <w:r w:rsidRPr="00DB0AA0">
              <w:rPr>
                <w:rFonts w:ascii="Arial" w:hAnsi="Arial" w:cs="Arial"/>
                <w:b/>
                <w:bCs/>
                <w:sz w:val="20"/>
                <w:szCs w:val="20"/>
              </w:rPr>
              <w:t> March 2026 </w:t>
            </w:r>
          </w:p>
          <w:p w14:paraId="24400870" w14:textId="5D9AB01F" w:rsidR="00DB0AA0" w:rsidRPr="00DB0AA0" w:rsidRDefault="00DB0AA0" w:rsidP="00DB0AA0">
            <w:pPr>
              <w:pStyle w:val="western"/>
              <w:numPr>
                <w:ilvl w:val="0"/>
                <w:numId w:val="9"/>
              </w:numPr>
              <w:rPr>
                <w:rFonts w:ascii="Arial" w:hAnsi="Arial" w:cs="Arial"/>
                <w:bCs/>
                <w:color w:val="000000"/>
                <w:sz w:val="20"/>
                <w:szCs w:val="20"/>
              </w:rPr>
            </w:pPr>
            <w:r w:rsidRPr="00DB0AA0">
              <w:rPr>
                <w:rFonts w:ascii="Arial" w:hAnsi="Arial" w:cs="Arial"/>
                <w:bCs/>
                <w:color w:val="000000"/>
                <w:sz w:val="20"/>
                <w:szCs w:val="20"/>
              </w:rPr>
              <w:t>The meeting was attended by 14 participants, including Jo King, Lois Reed, and Andy Carpenter</w:t>
            </w:r>
            <w:r>
              <w:rPr>
                <w:rFonts w:ascii="Arial" w:hAnsi="Arial" w:cs="Arial"/>
                <w:bCs/>
                <w:color w:val="000000"/>
                <w:sz w:val="20"/>
                <w:szCs w:val="20"/>
              </w:rPr>
              <w:t xml:space="preserve"> from MVMG. </w:t>
            </w:r>
          </w:p>
          <w:p w14:paraId="0EC74D56" w14:textId="77777777" w:rsidR="00D53A9C" w:rsidRDefault="00D53A9C" w:rsidP="00DB0AA0">
            <w:pPr>
              <w:pStyle w:val="western"/>
              <w:numPr>
                <w:ilvl w:val="0"/>
                <w:numId w:val="9"/>
              </w:numPr>
              <w:rPr>
                <w:rFonts w:ascii="Arial" w:hAnsi="Arial" w:cs="Arial"/>
                <w:bCs/>
                <w:color w:val="000000"/>
                <w:sz w:val="20"/>
                <w:szCs w:val="20"/>
              </w:rPr>
            </w:pPr>
            <w:r w:rsidRPr="00D53A9C">
              <w:rPr>
                <w:rFonts w:ascii="Arial" w:hAnsi="Arial" w:cs="Arial"/>
                <w:bCs/>
                <w:color w:val="000000"/>
                <w:sz w:val="20"/>
                <w:szCs w:val="20"/>
              </w:rPr>
              <w:t>Surgery Connect/Surgery Assist demonstration formed a key part of the session.</w:t>
            </w:r>
          </w:p>
          <w:p w14:paraId="6377C914" w14:textId="1454A840" w:rsidR="00DB0AA0" w:rsidRPr="00DB0AA0" w:rsidRDefault="00DB0AA0" w:rsidP="00DB0AA0">
            <w:pPr>
              <w:pStyle w:val="western"/>
              <w:numPr>
                <w:ilvl w:val="0"/>
                <w:numId w:val="9"/>
              </w:numPr>
              <w:rPr>
                <w:rFonts w:ascii="Arial" w:hAnsi="Arial" w:cs="Arial"/>
                <w:bCs/>
                <w:color w:val="000000"/>
                <w:sz w:val="20"/>
                <w:szCs w:val="20"/>
              </w:rPr>
            </w:pPr>
            <w:r w:rsidRPr="00DB0AA0">
              <w:rPr>
                <w:rFonts w:ascii="Arial" w:hAnsi="Arial" w:cs="Arial"/>
                <w:bCs/>
                <w:color w:val="000000"/>
                <w:sz w:val="20"/>
                <w:szCs w:val="20"/>
              </w:rPr>
              <w:t xml:space="preserve"> A query was raised regarding the complaints policy, with attendees seeking clarification on how complaints are managed and escalated within the organisation. </w:t>
            </w:r>
          </w:p>
          <w:p w14:paraId="43CB949D" w14:textId="324EE587" w:rsidR="00385739" w:rsidRPr="00DB0AA0" w:rsidRDefault="00D53A9C" w:rsidP="00DB0AA0">
            <w:pPr>
              <w:pStyle w:val="western"/>
              <w:numPr>
                <w:ilvl w:val="0"/>
                <w:numId w:val="9"/>
              </w:numPr>
              <w:rPr>
                <w:rFonts w:ascii="Arial" w:hAnsi="Arial" w:cs="Arial"/>
                <w:bCs/>
                <w:color w:val="000000"/>
                <w:sz w:val="20"/>
                <w:szCs w:val="20"/>
              </w:rPr>
            </w:pPr>
            <w:r w:rsidRPr="00D53A9C">
              <w:rPr>
                <w:rFonts w:ascii="Arial" w:hAnsi="Arial" w:cs="Arial"/>
                <w:bCs/>
                <w:color w:val="000000"/>
                <w:sz w:val="20"/>
                <w:szCs w:val="20"/>
              </w:rPr>
              <w:t>Discussion included concerns regarding meningitis outbreak response and patient safety measures.</w:t>
            </w:r>
          </w:p>
          <w:p w14:paraId="741112D0" w14:textId="77777777" w:rsidR="00867748" w:rsidRPr="00DD6226" w:rsidRDefault="00867748" w:rsidP="009F5A49">
            <w:pPr>
              <w:pStyle w:val="western"/>
              <w:rPr>
                <w:rFonts w:ascii="Arial" w:hAnsi="Arial" w:cs="Arial"/>
                <w:color w:val="000000"/>
                <w:sz w:val="20"/>
                <w:szCs w:val="20"/>
              </w:rPr>
            </w:pPr>
          </w:p>
        </w:tc>
        <w:tc>
          <w:tcPr>
            <w:tcW w:w="772" w:type="dxa"/>
            <w:tcBorders>
              <w:left w:val="nil"/>
              <w:bottom w:val="single" w:sz="4" w:space="0" w:color="auto"/>
            </w:tcBorders>
          </w:tcPr>
          <w:p w14:paraId="4E0BB637" w14:textId="77777777" w:rsidR="00867748" w:rsidRPr="00DD6226" w:rsidRDefault="00867748">
            <w:pPr>
              <w:rPr>
                <w:rFonts w:ascii="Arial" w:hAnsi="Arial" w:cs="Arial"/>
                <w:sz w:val="20"/>
                <w:szCs w:val="20"/>
              </w:rPr>
            </w:pPr>
          </w:p>
        </w:tc>
      </w:tr>
      <w:tr w:rsidR="00771D2E" w:rsidRPr="00DD6226" w14:paraId="2384DBBC" w14:textId="77777777" w:rsidTr="33643941">
        <w:tc>
          <w:tcPr>
            <w:tcW w:w="605" w:type="dxa"/>
            <w:tcBorders>
              <w:bottom w:val="single" w:sz="4" w:space="0" w:color="auto"/>
              <w:right w:val="nil"/>
            </w:tcBorders>
          </w:tcPr>
          <w:p w14:paraId="583E3295" w14:textId="67D99DA6" w:rsidR="00771D2E" w:rsidRDefault="00DB0AA0">
            <w:pPr>
              <w:rPr>
                <w:rFonts w:ascii="Arial" w:hAnsi="Arial" w:cs="Arial"/>
                <w:sz w:val="20"/>
                <w:szCs w:val="20"/>
              </w:rPr>
            </w:pPr>
            <w:r>
              <w:rPr>
                <w:rFonts w:ascii="Arial" w:hAnsi="Arial" w:cs="Arial"/>
                <w:sz w:val="20"/>
                <w:szCs w:val="20"/>
              </w:rPr>
              <w:t>7</w:t>
            </w:r>
          </w:p>
        </w:tc>
        <w:tc>
          <w:tcPr>
            <w:tcW w:w="9113" w:type="dxa"/>
            <w:tcBorders>
              <w:left w:val="nil"/>
              <w:bottom w:val="single" w:sz="4" w:space="0" w:color="auto"/>
              <w:right w:val="nil"/>
            </w:tcBorders>
          </w:tcPr>
          <w:p w14:paraId="531B39DF" w14:textId="361D0343" w:rsidR="00771D2E" w:rsidRDefault="00DB0AA0" w:rsidP="00867748">
            <w:pPr>
              <w:pStyle w:val="western"/>
              <w:rPr>
                <w:rFonts w:ascii="Arial" w:hAnsi="Arial" w:cs="Arial"/>
                <w:b/>
                <w:bCs/>
                <w:sz w:val="20"/>
                <w:szCs w:val="20"/>
              </w:rPr>
            </w:pPr>
            <w:r w:rsidRPr="00DB0AA0">
              <w:rPr>
                <w:rFonts w:ascii="Arial" w:hAnsi="Arial" w:cs="Arial"/>
                <w:b/>
                <w:bCs/>
                <w:sz w:val="20"/>
                <w:szCs w:val="20"/>
              </w:rPr>
              <w:t>2024 Action Plan updates:</w:t>
            </w:r>
            <w:r>
              <w:rPr>
                <w:rFonts w:ascii="Arial" w:hAnsi="Arial" w:cs="Arial"/>
                <w:b/>
                <w:bCs/>
                <w:sz w:val="20"/>
                <w:szCs w:val="20"/>
              </w:rPr>
              <w:t xml:space="preserve"> Dashboard </w:t>
            </w:r>
            <w:r w:rsidR="00C83FE8">
              <w:rPr>
                <w:rFonts w:ascii="Arial" w:hAnsi="Arial" w:cs="Arial"/>
                <w:b/>
                <w:bCs/>
                <w:sz w:val="20"/>
                <w:szCs w:val="20"/>
              </w:rPr>
              <w:t>–</w:t>
            </w:r>
            <w:r>
              <w:rPr>
                <w:rFonts w:ascii="Arial" w:hAnsi="Arial" w:cs="Arial"/>
                <w:b/>
                <w:bCs/>
                <w:sz w:val="20"/>
                <w:szCs w:val="20"/>
              </w:rPr>
              <w:t xml:space="preserve"> </w:t>
            </w:r>
            <w:r w:rsidRPr="00DB0AA0">
              <w:rPr>
                <w:rFonts w:ascii="Arial" w:hAnsi="Arial" w:cs="Arial"/>
                <w:b/>
                <w:bCs/>
                <w:sz w:val="20"/>
                <w:szCs w:val="20"/>
              </w:rPr>
              <w:t>Telephone and eConsults</w:t>
            </w:r>
          </w:p>
          <w:p w14:paraId="7CE3948E" w14:textId="77777777" w:rsidR="00DB0AA0" w:rsidRDefault="00DB0AA0" w:rsidP="00DB0AA0">
            <w:pPr>
              <w:pStyle w:val="western"/>
              <w:rPr>
                <w:rFonts w:ascii="Arial" w:hAnsi="Arial" w:cs="Arial"/>
                <w:sz w:val="20"/>
                <w:szCs w:val="20"/>
              </w:rPr>
            </w:pPr>
          </w:p>
          <w:p w14:paraId="2A66E27B" w14:textId="15C68B88" w:rsidR="00DB0AA0" w:rsidRPr="00DB0AA0" w:rsidRDefault="00DB0AA0" w:rsidP="00DB0AA0">
            <w:pPr>
              <w:pStyle w:val="western"/>
              <w:rPr>
                <w:rFonts w:ascii="Arial" w:hAnsi="Arial" w:cs="Arial"/>
                <w:b/>
                <w:bCs/>
                <w:sz w:val="20"/>
                <w:szCs w:val="20"/>
              </w:rPr>
            </w:pPr>
            <w:r w:rsidRPr="00DB0AA0">
              <w:rPr>
                <w:rFonts w:ascii="Arial" w:hAnsi="Arial" w:cs="Arial"/>
                <w:b/>
                <w:bCs/>
                <w:sz w:val="20"/>
                <w:szCs w:val="20"/>
              </w:rPr>
              <w:t xml:space="preserve">Telephone Data: </w:t>
            </w:r>
          </w:p>
          <w:p w14:paraId="4839DF82" w14:textId="005C1942" w:rsidR="00DB0AA0" w:rsidRPr="00DB0AA0" w:rsidRDefault="00DB0AA0" w:rsidP="00DB0AA0">
            <w:pPr>
              <w:pStyle w:val="western"/>
              <w:numPr>
                <w:ilvl w:val="0"/>
                <w:numId w:val="11"/>
              </w:numPr>
              <w:rPr>
                <w:rFonts w:ascii="Arial" w:hAnsi="Arial" w:cs="Arial"/>
                <w:sz w:val="20"/>
                <w:szCs w:val="20"/>
              </w:rPr>
            </w:pPr>
            <w:r w:rsidRPr="00DB0AA0">
              <w:rPr>
                <w:rFonts w:ascii="Arial" w:hAnsi="Arial" w:cs="Arial"/>
                <w:sz w:val="20"/>
                <w:szCs w:val="20"/>
              </w:rPr>
              <w:t xml:space="preserve">Leigh Vowels outlined the </w:t>
            </w:r>
            <w:r>
              <w:rPr>
                <w:rFonts w:ascii="Arial" w:hAnsi="Arial" w:cs="Arial"/>
                <w:sz w:val="20"/>
                <w:szCs w:val="20"/>
              </w:rPr>
              <w:t xml:space="preserve">PPG dashboard for telephone, eConsult and Appointment data as seen in Appendix 1. </w:t>
            </w:r>
          </w:p>
          <w:p w14:paraId="688F687A" w14:textId="1E37B3A6" w:rsidR="00DB0AA0" w:rsidRPr="00DB0AA0" w:rsidRDefault="00DB0AA0" w:rsidP="00DB0AA0">
            <w:pPr>
              <w:pStyle w:val="western"/>
              <w:numPr>
                <w:ilvl w:val="0"/>
                <w:numId w:val="11"/>
              </w:numPr>
              <w:rPr>
                <w:rFonts w:ascii="Arial" w:hAnsi="Arial" w:cs="Arial"/>
                <w:sz w:val="20"/>
                <w:szCs w:val="20"/>
              </w:rPr>
            </w:pPr>
            <w:r>
              <w:rPr>
                <w:rFonts w:ascii="Arial" w:hAnsi="Arial" w:cs="Arial"/>
                <w:sz w:val="20"/>
                <w:szCs w:val="20"/>
              </w:rPr>
              <w:t xml:space="preserve">In March patients were left waiting for 2minutes 32 seconds, below the target to answer within 3 minutes. It’s important to note that this includes the preamble message. </w:t>
            </w:r>
          </w:p>
          <w:p w14:paraId="4FFBFDD7" w14:textId="2BCC3728" w:rsidR="00DB0AA0" w:rsidRPr="00DB0AA0" w:rsidRDefault="00DB0AA0" w:rsidP="00DB0AA0">
            <w:pPr>
              <w:pStyle w:val="western"/>
              <w:numPr>
                <w:ilvl w:val="0"/>
                <w:numId w:val="11"/>
              </w:numPr>
              <w:rPr>
                <w:rFonts w:ascii="Arial" w:hAnsi="Arial" w:cs="Arial"/>
                <w:sz w:val="20"/>
                <w:szCs w:val="20"/>
              </w:rPr>
            </w:pPr>
            <w:r>
              <w:rPr>
                <w:rFonts w:ascii="Arial" w:hAnsi="Arial" w:cs="Arial"/>
                <w:sz w:val="20"/>
                <w:szCs w:val="20"/>
              </w:rPr>
              <w:t xml:space="preserve">There was a total of 15, 314 calls made and out of those 12, 984 calls were answered </w:t>
            </w:r>
          </w:p>
          <w:p w14:paraId="7CCF70D3" w14:textId="1D473C25" w:rsidR="00DB0AA0" w:rsidRPr="00DB0AA0" w:rsidRDefault="00DB0AA0" w:rsidP="00DB0AA0">
            <w:pPr>
              <w:pStyle w:val="western"/>
              <w:numPr>
                <w:ilvl w:val="0"/>
                <w:numId w:val="11"/>
              </w:numPr>
              <w:rPr>
                <w:rFonts w:ascii="Arial" w:hAnsi="Arial" w:cs="Arial"/>
                <w:sz w:val="20"/>
                <w:szCs w:val="20"/>
              </w:rPr>
            </w:pPr>
            <w:r>
              <w:rPr>
                <w:rFonts w:ascii="Arial" w:hAnsi="Arial" w:cs="Arial"/>
                <w:sz w:val="20"/>
                <w:szCs w:val="20"/>
              </w:rPr>
              <w:t xml:space="preserve">1,137 patients requested a call back, of which 1,135 were successful. </w:t>
            </w:r>
          </w:p>
          <w:p w14:paraId="6A69CE9B" w14:textId="727D86EC" w:rsidR="00DB0AA0" w:rsidRDefault="00E9236B" w:rsidP="00867748">
            <w:pPr>
              <w:pStyle w:val="western"/>
              <w:numPr>
                <w:ilvl w:val="0"/>
                <w:numId w:val="11"/>
              </w:numPr>
              <w:rPr>
                <w:rFonts w:ascii="Arial" w:hAnsi="Arial" w:cs="Arial"/>
                <w:sz w:val="20"/>
                <w:szCs w:val="20"/>
              </w:rPr>
            </w:pPr>
            <w:r>
              <w:rPr>
                <w:rFonts w:ascii="Arial" w:hAnsi="Arial" w:cs="Arial"/>
                <w:sz w:val="20"/>
                <w:szCs w:val="20"/>
              </w:rPr>
              <w:t>One member</w:t>
            </w:r>
            <w:r w:rsidR="00DB0AA0" w:rsidRPr="00DB0AA0">
              <w:rPr>
                <w:rFonts w:ascii="Arial" w:hAnsi="Arial" w:cs="Arial"/>
                <w:sz w:val="20"/>
                <w:szCs w:val="20"/>
              </w:rPr>
              <w:t xml:space="preserve"> reported receiving a callback; however, the phone did not ring long enough for her to answer, and no further contact was made by the surgery. Leigh Vowles confirmed that if a Patient Co-Ordinator is unable to reach a patient, a voicemail message should be left. The reason for the short call could not be confirmed, but possible explanations include connection issues or the call not being allowed to ring for sufficient time.</w:t>
            </w:r>
          </w:p>
          <w:p w14:paraId="7E9D86C6" w14:textId="77777777" w:rsidR="00DB0AA0" w:rsidRDefault="00DB0AA0" w:rsidP="00DB0AA0">
            <w:pPr>
              <w:pStyle w:val="western"/>
              <w:rPr>
                <w:rFonts w:ascii="Arial" w:hAnsi="Arial" w:cs="Arial"/>
                <w:sz w:val="20"/>
                <w:szCs w:val="20"/>
              </w:rPr>
            </w:pPr>
          </w:p>
          <w:p w14:paraId="7B836107" w14:textId="0C0E3433" w:rsidR="00DB0AA0" w:rsidRDefault="00C83FE8" w:rsidP="00DB0AA0">
            <w:pPr>
              <w:pStyle w:val="western"/>
              <w:rPr>
                <w:rFonts w:ascii="Arial" w:hAnsi="Arial" w:cs="Arial"/>
                <w:b/>
                <w:bCs/>
                <w:sz w:val="20"/>
                <w:szCs w:val="20"/>
              </w:rPr>
            </w:pPr>
            <w:r w:rsidRPr="00DB0AA0">
              <w:rPr>
                <w:rFonts w:ascii="Arial" w:hAnsi="Arial" w:cs="Arial"/>
                <w:b/>
                <w:bCs/>
                <w:sz w:val="20"/>
                <w:szCs w:val="20"/>
              </w:rPr>
              <w:t>E</w:t>
            </w:r>
            <w:r w:rsidR="00DB0AA0" w:rsidRPr="00DB0AA0">
              <w:rPr>
                <w:rFonts w:ascii="Arial" w:hAnsi="Arial" w:cs="Arial"/>
                <w:b/>
                <w:bCs/>
                <w:sz w:val="20"/>
                <w:szCs w:val="20"/>
              </w:rPr>
              <w:t>Consults:</w:t>
            </w:r>
          </w:p>
          <w:p w14:paraId="57184FF4" w14:textId="77777777" w:rsidR="00DB0AA0" w:rsidRDefault="00DB0AA0" w:rsidP="00DB0AA0">
            <w:pPr>
              <w:pStyle w:val="western"/>
              <w:numPr>
                <w:ilvl w:val="0"/>
                <w:numId w:val="12"/>
              </w:numPr>
              <w:rPr>
                <w:rFonts w:ascii="Arial" w:hAnsi="Arial" w:cs="Arial"/>
                <w:sz w:val="20"/>
                <w:szCs w:val="20"/>
              </w:rPr>
            </w:pPr>
            <w:r w:rsidRPr="00DB0AA0">
              <w:rPr>
                <w:rFonts w:ascii="Arial" w:hAnsi="Arial" w:cs="Arial"/>
                <w:sz w:val="20"/>
                <w:szCs w:val="20"/>
              </w:rPr>
              <w:t>It was noted that data presented at the previous meeting covered one week rather than a full month; this has now been corrected.</w:t>
            </w:r>
          </w:p>
          <w:p w14:paraId="1775BCA7" w14:textId="17F53C75" w:rsidR="00DB0AA0" w:rsidRPr="00DB0AA0" w:rsidRDefault="00DB0AA0" w:rsidP="00DB0AA0">
            <w:pPr>
              <w:pStyle w:val="western"/>
              <w:numPr>
                <w:ilvl w:val="0"/>
                <w:numId w:val="12"/>
              </w:numPr>
              <w:rPr>
                <w:rFonts w:ascii="Arial" w:hAnsi="Arial" w:cs="Arial"/>
                <w:sz w:val="20"/>
                <w:szCs w:val="20"/>
              </w:rPr>
            </w:pPr>
            <w:r w:rsidRPr="3999EE04">
              <w:rPr>
                <w:rFonts w:ascii="Arial" w:hAnsi="Arial" w:cs="Arial"/>
                <w:sz w:val="20"/>
                <w:szCs w:val="20"/>
              </w:rPr>
              <w:t>In March, a total of 7,129 eConsults were submitted</w:t>
            </w:r>
            <w:r w:rsidR="4079B947" w:rsidRPr="3999EE04">
              <w:rPr>
                <w:rFonts w:ascii="Arial" w:hAnsi="Arial" w:cs="Arial"/>
                <w:sz w:val="20"/>
                <w:szCs w:val="20"/>
              </w:rPr>
              <w:t xml:space="preserve"> in North Somerset</w:t>
            </w:r>
            <w:r w:rsidRPr="3999EE04">
              <w:rPr>
                <w:rFonts w:ascii="Arial" w:hAnsi="Arial" w:cs="Arial"/>
                <w:sz w:val="20"/>
                <w:szCs w:val="20"/>
              </w:rPr>
              <w:t xml:space="preserve">, which was in line with expectations given increased winter pressures. </w:t>
            </w:r>
          </w:p>
          <w:p w14:paraId="1AD2FF8D" w14:textId="67BBDFAF" w:rsidR="00DB0AA0" w:rsidRPr="00DB0AA0" w:rsidRDefault="00DB0AA0" w:rsidP="00DB0AA0">
            <w:pPr>
              <w:pStyle w:val="western"/>
              <w:numPr>
                <w:ilvl w:val="0"/>
                <w:numId w:val="12"/>
              </w:numPr>
              <w:rPr>
                <w:rFonts w:ascii="Arial" w:hAnsi="Arial" w:cs="Arial"/>
                <w:sz w:val="20"/>
                <w:szCs w:val="20"/>
              </w:rPr>
            </w:pPr>
            <w:r w:rsidRPr="00DB0AA0">
              <w:rPr>
                <w:rFonts w:ascii="Arial" w:hAnsi="Arial" w:cs="Arial"/>
                <w:sz w:val="20"/>
                <w:szCs w:val="20"/>
              </w:rPr>
              <w:t xml:space="preserve">Of these, 99.86% were successfully actioned with an attempt to contact the patient within three working days, equating to 11 cases not meeting this timeframe. </w:t>
            </w:r>
          </w:p>
          <w:p w14:paraId="53F82B92" w14:textId="09D63062" w:rsidR="00DB0AA0" w:rsidRPr="00B56D4C" w:rsidRDefault="00B56D4C" w:rsidP="00DB0AA0">
            <w:pPr>
              <w:pStyle w:val="western"/>
              <w:numPr>
                <w:ilvl w:val="0"/>
                <w:numId w:val="12"/>
              </w:numPr>
              <w:rPr>
                <w:rFonts w:ascii="Arial" w:hAnsi="Arial" w:cs="Arial"/>
                <w:sz w:val="20"/>
                <w:szCs w:val="20"/>
              </w:rPr>
            </w:pPr>
            <w:r>
              <w:rPr>
                <w:rFonts w:ascii="Arial" w:hAnsi="Arial" w:cs="Arial"/>
                <w:sz w:val="20"/>
                <w:szCs w:val="20"/>
              </w:rPr>
              <w:t>One member</w:t>
            </w:r>
            <w:r w:rsidR="00DB0AA0" w:rsidRPr="00DB0AA0">
              <w:rPr>
                <w:rFonts w:ascii="Arial" w:hAnsi="Arial" w:cs="Arial"/>
                <w:sz w:val="20"/>
                <w:szCs w:val="20"/>
              </w:rPr>
              <w:t xml:space="preserve"> raised concerns about discrepancies between survey results and the data shared with the PPG. Leigh Vowles clarified that this may stem from confusion between being contacted within three days and having an appointment booked within that timeframe. Where contact attempts are unsuccessful, follow-up is carried out via written communication requesting the patient to get in touch. </w:t>
            </w:r>
          </w:p>
          <w:p w14:paraId="65277556" w14:textId="780829C6" w:rsidR="00DB0AA0" w:rsidRPr="00DB0AA0" w:rsidRDefault="00DB0AA0" w:rsidP="00DB0AA0">
            <w:pPr>
              <w:pStyle w:val="western"/>
              <w:rPr>
                <w:rFonts w:ascii="Arial" w:hAnsi="Arial" w:cs="Arial"/>
                <w:sz w:val="20"/>
                <w:szCs w:val="20"/>
              </w:rPr>
            </w:pPr>
          </w:p>
        </w:tc>
        <w:tc>
          <w:tcPr>
            <w:tcW w:w="772" w:type="dxa"/>
            <w:tcBorders>
              <w:left w:val="nil"/>
              <w:bottom w:val="single" w:sz="4" w:space="0" w:color="auto"/>
            </w:tcBorders>
          </w:tcPr>
          <w:p w14:paraId="35CD6412" w14:textId="77777777" w:rsidR="00771D2E" w:rsidRPr="00DD6226" w:rsidRDefault="00771D2E">
            <w:pPr>
              <w:rPr>
                <w:rFonts w:ascii="Arial" w:hAnsi="Arial" w:cs="Arial"/>
                <w:sz w:val="20"/>
                <w:szCs w:val="20"/>
              </w:rPr>
            </w:pPr>
          </w:p>
        </w:tc>
      </w:tr>
      <w:tr w:rsidR="00867748" w:rsidRPr="00DD6226" w14:paraId="73B22607" w14:textId="77777777" w:rsidTr="33643941">
        <w:tc>
          <w:tcPr>
            <w:tcW w:w="605" w:type="dxa"/>
            <w:tcBorders>
              <w:bottom w:val="single" w:sz="4" w:space="0" w:color="auto"/>
              <w:right w:val="nil"/>
            </w:tcBorders>
          </w:tcPr>
          <w:p w14:paraId="491D52FB" w14:textId="75ECC2F8" w:rsidR="00867748" w:rsidRPr="00DD6226" w:rsidRDefault="00DB0AA0">
            <w:pPr>
              <w:rPr>
                <w:rFonts w:ascii="Arial" w:hAnsi="Arial" w:cs="Arial"/>
                <w:sz w:val="20"/>
                <w:szCs w:val="20"/>
              </w:rPr>
            </w:pPr>
            <w:r>
              <w:rPr>
                <w:rFonts w:ascii="Arial" w:hAnsi="Arial" w:cs="Arial"/>
                <w:sz w:val="20"/>
                <w:szCs w:val="20"/>
              </w:rPr>
              <w:t>8</w:t>
            </w:r>
          </w:p>
        </w:tc>
        <w:tc>
          <w:tcPr>
            <w:tcW w:w="9113" w:type="dxa"/>
            <w:tcBorders>
              <w:left w:val="nil"/>
              <w:bottom w:val="single" w:sz="4" w:space="0" w:color="auto"/>
              <w:right w:val="nil"/>
            </w:tcBorders>
          </w:tcPr>
          <w:p w14:paraId="0505338A" w14:textId="77777777" w:rsidR="00867748" w:rsidRDefault="00867748" w:rsidP="00867748">
            <w:pPr>
              <w:pStyle w:val="western"/>
              <w:rPr>
                <w:rFonts w:ascii="Arial" w:hAnsi="Arial" w:cs="Arial"/>
                <w:b/>
                <w:color w:val="000000"/>
                <w:sz w:val="20"/>
                <w:szCs w:val="20"/>
              </w:rPr>
            </w:pPr>
            <w:r w:rsidRPr="00385739">
              <w:rPr>
                <w:rFonts w:ascii="Arial" w:hAnsi="Arial" w:cs="Arial"/>
                <w:b/>
                <w:color w:val="000000"/>
                <w:sz w:val="20"/>
                <w:szCs w:val="20"/>
              </w:rPr>
              <w:t>Any Other Business:</w:t>
            </w:r>
          </w:p>
          <w:p w14:paraId="1644A1C1" w14:textId="77777777" w:rsidR="00BC60E0" w:rsidRDefault="00BC60E0" w:rsidP="00867748">
            <w:pPr>
              <w:pStyle w:val="western"/>
              <w:rPr>
                <w:rFonts w:ascii="Arial" w:hAnsi="Arial" w:cs="Arial"/>
                <w:b/>
                <w:color w:val="000000"/>
                <w:sz w:val="20"/>
                <w:szCs w:val="20"/>
              </w:rPr>
            </w:pPr>
          </w:p>
          <w:p w14:paraId="32D6BA68" w14:textId="77777777" w:rsidR="00867748" w:rsidRDefault="00DB0AA0" w:rsidP="00DB0AA0">
            <w:pPr>
              <w:pStyle w:val="western"/>
              <w:numPr>
                <w:ilvl w:val="0"/>
                <w:numId w:val="3"/>
              </w:numPr>
              <w:rPr>
                <w:rFonts w:ascii="Arial" w:hAnsi="Arial" w:cs="Arial"/>
                <w:b/>
                <w:bCs/>
                <w:color w:val="000000"/>
                <w:sz w:val="20"/>
                <w:szCs w:val="20"/>
              </w:rPr>
            </w:pPr>
            <w:r w:rsidRPr="004C7119">
              <w:rPr>
                <w:rFonts w:ascii="Arial" w:hAnsi="Arial" w:cs="Arial"/>
                <w:b/>
                <w:bCs/>
                <w:color w:val="000000"/>
                <w:sz w:val="20"/>
                <w:szCs w:val="20"/>
              </w:rPr>
              <w:t xml:space="preserve">Chronic Pain Project </w:t>
            </w:r>
          </w:p>
          <w:p w14:paraId="6DDAB02B" w14:textId="644AB876" w:rsidR="003F5D16" w:rsidRDefault="003F5D16" w:rsidP="00BC60E0">
            <w:pPr>
              <w:pStyle w:val="western"/>
              <w:numPr>
                <w:ilvl w:val="0"/>
                <w:numId w:val="23"/>
              </w:numPr>
              <w:rPr>
                <w:rFonts w:ascii="Arial" w:hAnsi="Arial" w:cs="Arial"/>
                <w:color w:val="000000"/>
                <w:sz w:val="20"/>
                <w:szCs w:val="20"/>
              </w:rPr>
            </w:pPr>
            <w:r w:rsidRPr="38FDD29C">
              <w:rPr>
                <w:rFonts w:ascii="Arial" w:hAnsi="Arial" w:cs="Arial"/>
                <w:color w:val="000000" w:themeColor="text1"/>
                <w:sz w:val="20"/>
                <w:szCs w:val="20"/>
              </w:rPr>
              <w:t xml:space="preserve">MVMG has put forward </w:t>
            </w:r>
            <w:r w:rsidR="009A4EC9" w:rsidRPr="38FDD29C">
              <w:rPr>
                <w:rFonts w:ascii="Arial" w:hAnsi="Arial" w:cs="Arial"/>
                <w:color w:val="000000" w:themeColor="text1"/>
                <w:sz w:val="20"/>
                <w:szCs w:val="20"/>
              </w:rPr>
              <w:t xml:space="preserve">Dr Layzell, GP Partner and </w:t>
            </w:r>
            <w:r w:rsidR="00BC60E0" w:rsidRPr="38FDD29C">
              <w:rPr>
                <w:rFonts w:ascii="Arial" w:hAnsi="Arial" w:cs="Arial"/>
                <w:color w:val="000000" w:themeColor="text1"/>
                <w:sz w:val="20"/>
                <w:szCs w:val="20"/>
              </w:rPr>
              <w:t>Medicines</w:t>
            </w:r>
            <w:r w:rsidR="009A4EC9" w:rsidRPr="38FDD29C">
              <w:rPr>
                <w:rFonts w:ascii="Arial" w:hAnsi="Arial" w:cs="Arial"/>
                <w:color w:val="000000" w:themeColor="text1"/>
                <w:sz w:val="20"/>
                <w:szCs w:val="20"/>
              </w:rPr>
              <w:t xml:space="preserve"> Management Lead </w:t>
            </w:r>
            <w:r w:rsidR="00BC60E0" w:rsidRPr="38FDD29C">
              <w:rPr>
                <w:rFonts w:ascii="Arial" w:hAnsi="Arial" w:cs="Arial"/>
                <w:color w:val="000000" w:themeColor="text1"/>
                <w:sz w:val="20"/>
                <w:szCs w:val="20"/>
              </w:rPr>
              <w:t xml:space="preserve">to work on a project to build community </w:t>
            </w:r>
            <w:r w:rsidR="0FE1E18D" w:rsidRPr="38FDD29C">
              <w:rPr>
                <w:rFonts w:ascii="Arial" w:hAnsi="Arial" w:cs="Arial"/>
                <w:color w:val="000000" w:themeColor="text1"/>
                <w:sz w:val="20"/>
                <w:szCs w:val="20"/>
              </w:rPr>
              <w:t>led</w:t>
            </w:r>
            <w:r w:rsidR="00BC60E0" w:rsidRPr="38FDD29C">
              <w:rPr>
                <w:rFonts w:ascii="Arial" w:hAnsi="Arial" w:cs="Arial"/>
                <w:color w:val="000000" w:themeColor="text1"/>
                <w:sz w:val="20"/>
                <w:szCs w:val="20"/>
              </w:rPr>
              <w:t xml:space="preserve"> services</w:t>
            </w:r>
          </w:p>
          <w:p w14:paraId="5905890E" w14:textId="77777777" w:rsidR="00BC60E0" w:rsidRDefault="00BC60E0" w:rsidP="00BC60E0">
            <w:pPr>
              <w:pStyle w:val="western"/>
              <w:rPr>
                <w:rFonts w:ascii="Arial" w:hAnsi="Arial" w:cs="Arial"/>
                <w:color w:val="000000"/>
                <w:sz w:val="20"/>
                <w:szCs w:val="20"/>
              </w:rPr>
            </w:pPr>
          </w:p>
          <w:p w14:paraId="182E493E" w14:textId="77777777" w:rsidR="00805ADE" w:rsidRDefault="000E2FB4" w:rsidP="00805ADE">
            <w:pPr>
              <w:pStyle w:val="western"/>
              <w:numPr>
                <w:ilvl w:val="0"/>
                <w:numId w:val="3"/>
              </w:numPr>
              <w:rPr>
                <w:rFonts w:ascii="Arial" w:hAnsi="Arial" w:cs="Arial"/>
                <w:b/>
                <w:bCs/>
                <w:color w:val="000000"/>
                <w:sz w:val="20"/>
                <w:szCs w:val="20"/>
              </w:rPr>
            </w:pPr>
            <w:r w:rsidRPr="000C3D1D">
              <w:rPr>
                <w:rFonts w:ascii="Arial" w:hAnsi="Arial" w:cs="Arial"/>
                <w:b/>
                <w:bCs/>
                <w:color w:val="000000"/>
                <w:sz w:val="20"/>
                <w:szCs w:val="20"/>
              </w:rPr>
              <w:t>Urine Test</w:t>
            </w:r>
          </w:p>
          <w:p w14:paraId="5A0EE12D" w14:textId="11AC405F" w:rsidR="000E2FB4" w:rsidRPr="00805ADE" w:rsidRDefault="000E2FB4" w:rsidP="00805ADE">
            <w:pPr>
              <w:pStyle w:val="western"/>
              <w:numPr>
                <w:ilvl w:val="0"/>
                <w:numId w:val="23"/>
              </w:numPr>
              <w:rPr>
                <w:rFonts w:ascii="Arial" w:hAnsi="Arial" w:cs="Arial"/>
                <w:b/>
                <w:bCs/>
                <w:color w:val="000000"/>
                <w:sz w:val="20"/>
                <w:szCs w:val="20"/>
              </w:rPr>
            </w:pPr>
            <w:r w:rsidRPr="00805ADE">
              <w:rPr>
                <w:rFonts w:ascii="Arial" w:hAnsi="Arial" w:cs="Arial"/>
                <w:color w:val="000000"/>
                <w:sz w:val="20"/>
                <w:szCs w:val="20"/>
              </w:rPr>
              <w:t>Urine tests ar</w:t>
            </w:r>
            <w:r w:rsidR="000C3D1D" w:rsidRPr="00805ADE">
              <w:rPr>
                <w:rFonts w:ascii="Arial" w:hAnsi="Arial" w:cs="Arial"/>
                <w:color w:val="000000"/>
                <w:sz w:val="20"/>
                <w:szCs w:val="20"/>
              </w:rPr>
              <w:t>e conducted by the practice dependant on patient symptoms and need.</w:t>
            </w:r>
          </w:p>
          <w:p w14:paraId="099AF784" w14:textId="77777777" w:rsidR="000C3D1D" w:rsidRDefault="000C3D1D" w:rsidP="000E2FB4">
            <w:pPr>
              <w:pStyle w:val="western"/>
              <w:numPr>
                <w:ilvl w:val="0"/>
                <w:numId w:val="23"/>
              </w:numPr>
              <w:rPr>
                <w:rFonts w:ascii="Arial" w:hAnsi="Arial" w:cs="Arial"/>
                <w:color w:val="000000"/>
                <w:sz w:val="20"/>
                <w:szCs w:val="20"/>
              </w:rPr>
            </w:pPr>
            <w:r>
              <w:rPr>
                <w:rFonts w:ascii="Arial" w:hAnsi="Arial" w:cs="Arial"/>
                <w:color w:val="000000"/>
                <w:sz w:val="20"/>
                <w:szCs w:val="20"/>
              </w:rPr>
              <w:t>Urine tests can be triaged on the Self Health Kiosk in Reception</w:t>
            </w:r>
          </w:p>
          <w:p w14:paraId="05BCB9EB" w14:textId="77777777" w:rsidR="000C3D1D" w:rsidRDefault="000C3D1D" w:rsidP="000C3D1D">
            <w:pPr>
              <w:pStyle w:val="western"/>
              <w:rPr>
                <w:rFonts w:ascii="Arial" w:hAnsi="Arial" w:cs="Arial"/>
                <w:color w:val="000000"/>
                <w:sz w:val="20"/>
                <w:szCs w:val="20"/>
              </w:rPr>
            </w:pPr>
          </w:p>
          <w:p w14:paraId="323C866A" w14:textId="77777777" w:rsidR="000C3D1D" w:rsidRDefault="00EA6B40" w:rsidP="00EA6B40">
            <w:pPr>
              <w:pStyle w:val="western"/>
              <w:numPr>
                <w:ilvl w:val="0"/>
                <w:numId w:val="3"/>
              </w:numPr>
              <w:rPr>
                <w:rFonts w:ascii="Arial" w:hAnsi="Arial" w:cs="Arial"/>
                <w:color w:val="000000"/>
                <w:sz w:val="20"/>
                <w:szCs w:val="20"/>
              </w:rPr>
            </w:pPr>
            <w:r w:rsidRPr="00EA6B40">
              <w:rPr>
                <w:rFonts w:ascii="Arial" w:hAnsi="Arial" w:cs="Arial"/>
                <w:b/>
                <w:bCs/>
                <w:color w:val="000000"/>
                <w:sz w:val="20"/>
                <w:szCs w:val="20"/>
              </w:rPr>
              <w:t>New NHS Contract:</w:t>
            </w:r>
            <w:r>
              <w:rPr>
                <w:rFonts w:ascii="Arial" w:hAnsi="Arial" w:cs="Arial"/>
                <w:color w:val="000000"/>
                <w:sz w:val="20"/>
                <w:szCs w:val="20"/>
              </w:rPr>
              <w:t xml:space="preserve"> </w:t>
            </w:r>
            <w:r w:rsidRPr="00EA6B40">
              <w:rPr>
                <w:rFonts w:ascii="Arial" w:hAnsi="Arial" w:cs="Arial"/>
                <w:color w:val="000000"/>
                <w:sz w:val="20"/>
                <w:szCs w:val="20"/>
              </w:rPr>
              <w:t>To be added to the next Agenda</w:t>
            </w:r>
          </w:p>
          <w:p w14:paraId="7E3F699A" w14:textId="77777777" w:rsidR="00805ADE" w:rsidRDefault="00805ADE" w:rsidP="00805ADE">
            <w:pPr>
              <w:pStyle w:val="western"/>
              <w:ind w:left="720"/>
              <w:rPr>
                <w:rFonts w:ascii="Arial" w:hAnsi="Arial" w:cs="Arial"/>
                <w:color w:val="000000"/>
                <w:sz w:val="20"/>
                <w:szCs w:val="20"/>
              </w:rPr>
            </w:pPr>
          </w:p>
          <w:p w14:paraId="4A29EC18" w14:textId="77777777" w:rsidR="00805ADE" w:rsidRPr="00805ADE" w:rsidRDefault="00805ADE" w:rsidP="00805ADE">
            <w:pPr>
              <w:pStyle w:val="western"/>
              <w:numPr>
                <w:ilvl w:val="0"/>
                <w:numId w:val="3"/>
              </w:numPr>
              <w:rPr>
                <w:rFonts w:ascii="Arial" w:hAnsi="Arial" w:cs="Arial"/>
                <w:color w:val="000000"/>
                <w:sz w:val="20"/>
                <w:szCs w:val="20"/>
              </w:rPr>
            </w:pPr>
            <w:r>
              <w:rPr>
                <w:rFonts w:ascii="Arial" w:hAnsi="Arial" w:cs="Arial"/>
                <w:b/>
                <w:bCs/>
                <w:color w:val="000000"/>
                <w:sz w:val="20"/>
                <w:szCs w:val="20"/>
              </w:rPr>
              <w:t>Complaints and Compliments Leaflet</w:t>
            </w:r>
          </w:p>
          <w:p w14:paraId="08F65BB4" w14:textId="77777777" w:rsidR="00805ADE" w:rsidRDefault="00805ADE" w:rsidP="00805ADE">
            <w:pPr>
              <w:pStyle w:val="western"/>
              <w:numPr>
                <w:ilvl w:val="0"/>
                <w:numId w:val="26"/>
              </w:numPr>
              <w:rPr>
                <w:rFonts w:ascii="Arial" w:hAnsi="Arial" w:cs="Arial"/>
                <w:color w:val="000000"/>
                <w:sz w:val="20"/>
                <w:szCs w:val="20"/>
              </w:rPr>
            </w:pPr>
            <w:r w:rsidRPr="00805ADE">
              <w:rPr>
                <w:rFonts w:ascii="Arial" w:hAnsi="Arial" w:cs="Arial"/>
                <w:color w:val="000000"/>
                <w:sz w:val="20"/>
                <w:szCs w:val="20"/>
              </w:rPr>
              <w:t xml:space="preserve">To be updated and </w:t>
            </w:r>
            <w:r w:rsidR="004E52E9">
              <w:rPr>
                <w:rFonts w:ascii="Arial" w:hAnsi="Arial" w:cs="Arial"/>
                <w:color w:val="000000"/>
                <w:sz w:val="20"/>
                <w:szCs w:val="20"/>
              </w:rPr>
              <w:t xml:space="preserve">amended on how to submit a compliment </w:t>
            </w:r>
          </w:p>
          <w:p w14:paraId="3396EC22" w14:textId="7AAC6010" w:rsidR="004E52E9" w:rsidRPr="00805ADE" w:rsidRDefault="004E52E9" w:rsidP="004E52E9">
            <w:pPr>
              <w:pStyle w:val="western"/>
              <w:ind w:left="1080"/>
              <w:rPr>
                <w:rFonts w:ascii="Arial" w:hAnsi="Arial" w:cs="Arial"/>
                <w:color w:val="000000"/>
                <w:sz w:val="20"/>
                <w:szCs w:val="20"/>
              </w:rPr>
            </w:pPr>
          </w:p>
        </w:tc>
        <w:tc>
          <w:tcPr>
            <w:tcW w:w="772" w:type="dxa"/>
            <w:tcBorders>
              <w:left w:val="nil"/>
              <w:bottom w:val="single" w:sz="4" w:space="0" w:color="auto"/>
            </w:tcBorders>
          </w:tcPr>
          <w:p w14:paraId="3FED9444" w14:textId="77777777" w:rsidR="00867748" w:rsidRPr="00DD6226" w:rsidRDefault="00867748">
            <w:pPr>
              <w:rPr>
                <w:rFonts w:ascii="Arial" w:hAnsi="Arial" w:cs="Arial"/>
                <w:sz w:val="20"/>
                <w:szCs w:val="20"/>
              </w:rPr>
            </w:pPr>
          </w:p>
          <w:p w14:paraId="185DCC39" w14:textId="77777777" w:rsidR="00DD6226" w:rsidRDefault="00DD6226">
            <w:pPr>
              <w:rPr>
                <w:rFonts w:ascii="Arial" w:hAnsi="Arial" w:cs="Arial"/>
                <w:sz w:val="20"/>
                <w:szCs w:val="20"/>
              </w:rPr>
            </w:pPr>
          </w:p>
          <w:p w14:paraId="5CC3E8AE" w14:textId="77777777" w:rsidR="00EA6B40" w:rsidRDefault="00EA6B40">
            <w:pPr>
              <w:rPr>
                <w:rFonts w:ascii="Arial" w:hAnsi="Arial" w:cs="Arial"/>
                <w:sz w:val="20"/>
                <w:szCs w:val="20"/>
              </w:rPr>
            </w:pPr>
          </w:p>
          <w:p w14:paraId="507E29A7" w14:textId="77777777" w:rsidR="00EA6B40" w:rsidRDefault="00EA6B40">
            <w:pPr>
              <w:rPr>
                <w:rFonts w:ascii="Arial" w:hAnsi="Arial" w:cs="Arial"/>
                <w:sz w:val="20"/>
                <w:szCs w:val="20"/>
              </w:rPr>
            </w:pPr>
          </w:p>
          <w:p w14:paraId="06789243" w14:textId="77777777" w:rsidR="00EA6B40" w:rsidRDefault="00EA6B40">
            <w:pPr>
              <w:rPr>
                <w:rFonts w:ascii="Arial" w:hAnsi="Arial" w:cs="Arial"/>
                <w:sz w:val="20"/>
                <w:szCs w:val="20"/>
              </w:rPr>
            </w:pPr>
          </w:p>
          <w:p w14:paraId="5AC8D963" w14:textId="77777777" w:rsidR="00EA6B40" w:rsidRDefault="00EA6B40">
            <w:pPr>
              <w:rPr>
                <w:rFonts w:ascii="Arial" w:hAnsi="Arial" w:cs="Arial"/>
                <w:sz w:val="20"/>
                <w:szCs w:val="20"/>
              </w:rPr>
            </w:pPr>
          </w:p>
          <w:p w14:paraId="093DCBF1" w14:textId="77777777" w:rsidR="00EA6B40" w:rsidRDefault="00EA6B40">
            <w:pPr>
              <w:rPr>
                <w:rFonts w:ascii="Arial" w:hAnsi="Arial" w:cs="Arial"/>
                <w:sz w:val="20"/>
                <w:szCs w:val="20"/>
              </w:rPr>
            </w:pPr>
          </w:p>
          <w:p w14:paraId="0DC64A27" w14:textId="77777777" w:rsidR="00EA6B40" w:rsidRDefault="00EA6B40">
            <w:pPr>
              <w:rPr>
                <w:rFonts w:ascii="Arial" w:hAnsi="Arial" w:cs="Arial"/>
                <w:sz w:val="20"/>
                <w:szCs w:val="20"/>
              </w:rPr>
            </w:pPr>
          </w:p>
          <w:p w14:paraId="1DEFD7F1" w14:textId="77777777" w:rsidR="00EA6B40" w:rsidRDefault="00EA6B40">
            <w:pPr>
              <w:rPr>
                <w:rFonts w:ascii="Arial" w:hAnsi="Arial" w:cs="Arial"/>
                <w:sz w:val="20"/>
                <w:szCs w:val="20"/>
              </w:rPr>
            </w:pPr>
          </w:p>
          <w:p w14:paraId="3980FBB2" w14:textId="77777777" w:rsidR="00EA6B40" w:rsidRDefault="00EA6B40">
            <w:pPr>
              <w:rPr>
                <w:rFonts w:ascii="Arial" w:hAnsi="Arial" w:cs="Arial"/>
                <w:sz w:val="20"/>
                <w:szCs w:val="20"/>
              </w:rPr>
            </w:pPr>
          </w:p>
          <w:p w14:paraId="6170602D" w14:textId="78661551" w:rsidR="00385739" w:rsidRDefault="00EA6B40">
            <w:pPr>
              <w:rPr>
                <w:rFonts w:ascii="Arial" w:hAnsi="Arial" w:cs="Arial"/>
                <w:sz w:val="20"/>
                <w:szCs w:val="20"/>
              </w:rPr>
            </w:pPr>
            <w:r>
              <w:rPr>
                <w:rFonts w:ascii="Arial" w:hAnsi="Arial" w:cs="Arial"/>
                <w:sz w:val="20"/>
                <w:szCs w:val="20"/>
              </w:rPr>
              <w:t>LR</w:t>
            </w:r>
          </w:p>
          <w:p w14:paraId="61CC4D05" w14:textId="77777777" w:rsidR="004E52E9" w:rsidRDefault="004E52E9">
            <w:pPr>
              <w:rPr>
                <w:rFonts w:ascii="Arial" w:hAnsi="Arial" w:cs="Arial"/>
                <w:sz w:val="20"/>
                <w:szCs w:val="20"/>
              </w:rPr>
            </w:pPr>
          </w:p>
          <w:p w14:paraId="2F268467" w14:textId="79E0C3BF" w:rsidR="00DD6226" w:rsidRPr="00DD6226" w:rsidRDefault="004E52E9">
            <w:pPr>
              <w:rPr>
                <w:rFonts w:ascii="Arial" w:hAnsi="Arial" w:cs="Arial"/>
                <w:sz w:val="20"/>
                <w:szCs w:val="20"/>
              </w:rPr>
            </w:pPr>
            <w:r>
              <w:rPr>
                <w:rFonts w:ascii="Arial" w:hAnsi="Arial" w:cs="Arial"/>
                <w:sz w:val="20"/>
                <w:szCs w:val="20"/>
              </w:rPr>
              <w:t>LR</w:t>
            </w:r>
          </w:p>
        </w:tc>
      </w:tr>
      <w:tr w:rsidR="00DD6226" w:rsidRPr="00DD6226" w14:paraId="17621E30" w14:textId="77777777" w:rsidTr="33643941">
        <w:tc>
          <w:tcPr>
            <w:tcW w:w="605" w:type="dxa"/>
            <w:tcBorders>
              <w:right w:val="nil"/>
            </w:tcBorders>
          </w:tcPr>
          <w:p w14:paraId="1469C6BE" w14:textId="10C89357" w:rsidR="00DD6226" w:rsidRPr="00DD6226" w:rsidRDefault="00DB0AA0">
            <w:pPr>
              <w:rPr>
                <w:rFonts w:ascii="Arial" w:hAnsi="Arial" w:cs="Arial"/>
                <w:sz w:val="20"/>
                <w:szCs w:val="20"/>
              </w:rPr>
            </w:pPr>
            <w:r>
              <w:rPr>
                <w:rFonts w:ascii="Arial" w:hAnsi="Arial" w:cs="Arial"/>
                <w:sz w:val="20"/>
                <w:szCs w:val="20"/>
              </w:rPr>
              <w:t>9</w:t>
            </w:r>
          </w:p>
        </w:tc>
        <w:tc>
          <w:tcPr>
            <w:tcW w:w="9113" w:type="dxa"/>
            <w:tcBorders>
              <w:left w:val="nil"/>
              <w:right w:val="nil"/>
            </w:tcBorders>
          </w:tcPr>
          <w:p w14:paraId="38FA2597" w14:textId="27D6C9D0" w:rsidR="00DD6226" w:rsidRDefault="00DD6226" w:rsidP="00DD6226">
            <w:pPr>
              <w:pStyle w:val="western"/>
              <w:rPr>
                <w:rFonts w:ascii="Arial" w:hAnsi="Arial" w:cs="Arial"/>
                <w:color w:val="000000"/>
                <w:sz w:val="20"/>
                <w:szCs w:val="20"/>
              </w:rPr>
            </w:pPr>
            <w:r w:rsidRPr="00385739">
              <w:rPr>
                <w:rFonts w:ascii="Arial" w:hAnsi="Arial" w:cs="Arial"/>
                <w:b/>
                <w:color w:val="000000"/>
                <w:sz w:val="20"/>
                <w:szCs w:val="20"/>
              </w:rPr>
              <w:t>Date of next meeting:</w:t>
            </w:r>
            <w:r w:rsidR="00E4551B">
              <w:rPr>
                <w:rFonts w:ascii="Arial" w:hAnsi="Arial" w:cs="Arial"/>
                <w:color w:val="000000"/>
                <w:sz w:val="20"/>
                <w:szCs w:val="20"/>
              </w:rPr>
              <w:t xml:space="preserve"> </w:t>
            </w:r>
            <w:r w:rsidR="009F5A49">
              <w:rPr>
                <w:rFonts w:ascii="Arial" w:hAnsi="Arial" w:cs="Arial"/>
                <w:color w:val="000000"/>
                <w:sz w:val="20"/>
                <w:szCs w:val="20"/>
              </w:rPr>
              <w:t xml:space="preserve"> </w:t>
            </w:r>
          </w:p>
          <w:p w14:paraId="331CCE20" w14:textId="5445D56D" w:rsidR="00DB0AA0" w:rsidRDefault="00C83FE8" w:rsidP="000C6107">
            <w:pPr>
              <w:pStyle w:val="western"/>
              <w:numPr>
                <w:ilvl w:val="0"/>
                <w:numId w:val="22"/>
              </w:numPr>
              <w:rPr>
                <w:rFonts w:ascii="Arial" w:hAnsi="Arial" w:cs="Arial"/>
                <w:color w:val="000000"/>
                <w:sz w:val="20"/>
                <w:szCs w:val="20"/>
              </w:rPr>
            </w:pPr>
            <w:r>
              <w:rPr>
                <w:rFonts w:ascii="Arial" w:hAnsi="Arial" w:cs="Arial"/>
                <w:color w:val="000000"/>
                <w:sz w:val="20"/>
                <w:szCs w:val="20"/>
              </w:rPr>
              <w:t>Next Virtual Meeting: Wednesday 20</w:t>
            </w:r>
            <w:r w:rsidRPr="00C83FE8">
              <w:rPr>
                <w:rFonts w:ascii="Arial" w:hAnsi="Arial" w:cs="Arial"/>
                <w:color w:val="000000"/>
                <w:sz w:val="20"/>
                <w:szCs w:val="20"/>
                <w:vertAlign w:val="superscript"/>
              </w:rPr>
              <w:t>th</w:t>
            </w:r>
            <w:r>
              <w:rPr>
                <w:rFonts w:ascii="Arial" w:hAnsi="Arial" w:cs="Arial"/>
                <w:color w:val="000000"/>
                <w:sz w:val="20"/>
                <w:szCs w:val="20"/>
              </w:rPr>
              <w:t xml:space="preserve"> May at 7pm </w:t>
            </w:r>
          </w:p>
          <w:p w14:paraId="6F80DF07" w14:textId="2BB99BFC" w:rsidR="00DD6226" w:rsidRPr="009A7B8E" w:rsidRDefault="00C83FE8" w:rsidP="00867748">
            <w:pPr>
              <w:pStyle w:val="western"/>
              <w:numPr>
                <w:ilvl w:val="0"/>
                <w:numId w:val="22"/>
              </w:numPr>
              <w:rPr>
                <w:rFonts w:ascii="Arial" w:hAnsi="Arial" w:cs="Arial"/>
                <w:color w:val="000000"/>
                <w:sz w:val="20"/>
                <w:szCs w:val="20"/>
              </w:rPr>
            </w:pPr>
            <w:r>
              <w:rPr>
                <w:rFonts w:ascii="Arial" w:hAnsi="Arial" w:cs="Arial"/>
                <w:color w:val="000000"/>
                <w:sz w:val="20"/>
                <w:szCs w:val="20"/>
              </w:rPr>
              <w:t>Next In-person Meeting: Wednesday 17</w:t>
            </w:r>
            <w:r w:rsidRPr="00C83FE8">
              <w:rPr>
                <w:rFonts w:ascii="Arial" w:hAnsi="Arial" w:cs="Arial"/>
                <w:color w:val="000000"/>
                <w:sz w:val="20"/>
                <w:szCs w:val="20"/>
                <w:vertAlign w:val="superscript"/>
              </w:rPr>
              <w:t>th</w:t>
            </w:r>
            <w:r>
              <w:rPr>
                <w:rFonts w:ascii="Arial" w:hAnsi="Arial" w:cs="Arial"/>
                <w:color w:val="000000"/>
                <w:sz w:val="20"/>
                <w:szCs w:val="20"/>
              </w:rPr>
              <w:t xml:space="preserve"> June at 1:30pm</w:t>
            </w:r>
          </w:p>
        </w:tc>
        <w:tc>
          <w:tcPr>
            <w:tcW w:w="772" w:type="dxa"/>
            <w:tcBorders>
              <w:left w:val="nil"/>
            </w:tcBorders>
          </w:tcPr>
          <w:p w14:paraId="3DF91331" w14:textId="77777777" w:rsidR="00DD6226" w:rsidRPr="00DD6226" w:rsidRDefault="00DD6226">
            <w:pPr>
              <w:rPr>
                <w:rFonts w:ascii="Arial" w:hAnsi="Arial" w:cs="Arial"/>
                <w:sz w:val="20"/>
                <w:szCs w:val="20"/>
              </w:rPr>
            </w:pPr>
          </w:p>
        </w:tc>
      </w:tr>
    </w:tbl>
    <w:p w14:paraId="1D51ABF8" w14:textId="53A93CB2" w:rsidR="542688F7" w:rsidRDefault="542688F7" w:rsidP="33643941">
      <w:pPr>
        <w:rPr>
          <w:rFonts w:ascii="Arial" w:hAnsi="Arial" w:cs="Arial"/>
          <w:color w:val="3366FF"/>
          <w:sz w:val="20"/>
          <w:szCs w:val="20"/>
        </w:rPr>
      </w:pPr>
      <w:r w:rsidRPr="33643941">
        <w:rPr>
          <w:rFonts w:ascii="Arial" w:hAnsi="Arial" w:cs="Arial"/>
          <w:color w:val="3366FF"/>
          <w:sz w:val="20"/>
          <w:szCs w:val="20"/>
        </w:rPr>
        <w:lastRenderedPageBreak/>
        <w:t>Appendix 1: Dashboard</w:t>
      </w:r>
    </w:p>
    <w:p w14:paraId="5E8DDE23" w14:textId="1FF80399" w:rsidR="33643941" w:rsidRDefault="009A7B8E" w:rsidP="33643941">
      <w:pPr>
        <w:rPr>
          <w:rFonts w:ascii="Arial" w:hAnsi="Arial" w:cs="Arial"/>
          <w:color w:val="3366FF"/>
          <w:sz w:val="20"/>
          <w:szCs w:val="20"/>
        </w:rPr>
      </w:pPr>
      <w:r>
        <w:rPr>
          <w:noProof/>
        </w:rPr>
        <w:drawing>
          <wp:anchor distT="0" distB="0" distL="114300" distR="114300" simplePos="0" relativeHeight="251658240" behindDoc="0" locked="0" layoutInCell="1" allowOverlap="1" wp14:anchorId="6D385700" wp14:editId="73F7C91B">
            <wp:simplePos x="0" y="0"/>
            <wp:positionH relativeFrom="column">
              <wp:posOffset>-502573</wp:posOffset>
            </wp:positionH>
            <wp:positionV relativeFrom="paragraph">
              <wp:posOffset>522567</wp:posOffset>
            </wp:positionV>
            <wp:extent cx="6657125" cy="4641157"/>
            <wp:effectExtent l="0" t="0" r="0" b="7620"/>
            <wp:wrapThrough wrapText="bothSides">
              <wp:wrapPolygon edited="0">
                <wp:start x="0" y="0"/>
                <wp:lineTo x="0" y="21547"/>
                <wp:lineTo x="21511" y="21547"/>
                <wp:lineTo x="21511" y="0"/>
                <wp:lineTo x="0" y="0"/>
              </wp:wrapPolygon>
            </wp:wrapThrough>
            <wp:docPr id="173597268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972683" name="Picture 1735972683"/>
                    <pic:cNvPicPr/>
                  </pic:nvPicPr>
                  <pic:blipFill>
                    <a:blip r:embed="rId10">
                      <a:extLst>
                        <a:ext uri="{28A0092B-C50C-407E-A947-70E740481C1C}">
                          <a14:useLocalDpi xmlns:a14="http://schemas.microsoft.com/office/drawing/2010/main" val="0"/>
                        </a:ext>
                      </a:extLst>
                    </a:blip>
                    <a:stretch>
                      <a:fillRect/>
                    </a:stretch>
                  </pic:blipFill>
                  <pic:spPr>
                    <a:xfrm>
                      <a:off x="0" y="0"/>
                      <a:ext cx="6657125" cy="4641157"/>
                    </a:xfrm>
                    <a:prstGeom prst="rect">
                      <a:avLst/>
                    </a:prstGeom>
                  </pic:spPr>
                </pic:pic>
              </a:graphicData>
            </a:graphic>
          </wp:anchor>
        </w:drawing>
      </w:r>
    </w:p>
    <w:p w14:paraId="60314769" w14:textId="5E453466" w:rsidR="542688F7" w:rsidRDefault="542688F7" w:rsidP="3999EE04">
      <w:r>
        <w:rPr>
          <w:noProof/>
        </w:rPr>
        <w:drawing>
          <wp:anchor distT="0" distB="0" distL="114300" distR="114300" simplePos="0" relativeHeight="251658241" behindDoc="0" locked="0" layoutInCell="1" allowOverlap="1" wp14:anchorId="3418A517" wp14:editId="1D30EEF9">
            <wp:simplePos x="0" y="0"/>
            <wp:positionH relativeFrom="column">
              <wp:posOffset>-253573</wp:posOffset>
            </wp:positionH>
            <wp:positionV relativeFrom="paragraph">
              <wp:posOffset>5148196</wp:posOffset>
            </wp:positionV>
            <wp:extent cx="6378098" cy="3258030"/>
            <wp:effectExtent l="0" t="0" r="3810" b="0"/>
            <wp:wrapNone/>
            <wp:docPr id="1757894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89490" name="Picture 175789490"/>
                    <pic:cNvPicPr/>
                  </pic:nvPicPr>
                  <pic:blipFill>
                    <a:blip r:embed="rId11">
                      <a:extLst>
                        <a:ext uri="{28A0092B-C50C-407E-A947-70E740481C1C}">
                          <a14:useLocalDpi xmlns:a14="http://schemas.microsoft.com/office/drawing/2010/main" val="0"/>
                        </a:ext>
                      </a:extLst>
                    </a:blip>
                    <a:stretch>
                      <a:fillRect/>
                    </a:stretch>
                  </pic:blipFill>
                  <pic:spPr>
                    <a:xfrm>
                      <a:off x="0" y="0"/>
                      <a:ext cx="6389139" cy="3263670"/>
                    </a:xfrm>
                    <a:prstGeom prst="rect">
                      <a:avLst/>
                    </a:prstGeom>
                  </pic:spPr>
                </pic:pic>
              </a:graphicData>
            </a:graphic>
            <wp14:sizeRelH relativeFrom="margin">
              <wp14:pctWidth>0</wp14:pctWidth>
            </wp14:sizeRelH>
            <wp14:sizeRelV relativeFrom="margin">
              <wp14:pctHeight>0</wp14:pctHeight>
            </wp14:sizeRelV>
          </wp:anchor>
        </w:drawing>
      </w:r>
    </w:p>
    <w:sectPr w:rsidR="542688F7" w:rsidSect="004D1C06">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12F1C" w14:textId="77777777" w:rsidR="00574780" w:rsidRDefault="00574780" w:rsidP="004D1C06">
      <w:r>
        <w:separator/>
      </w:r>
    </w:p>
  </w:endnote>
  <w:endnote w:type="continuationSeparator" w:id="0">
    <w:p w14:paraId="73C19C82" w14:textId="77777777" w:rsidR="00574780" w:rsidRDefault="00574780" w:rsidP="004D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80BA" w14:textId="77777777" w:rsidR="00574780" w:rsidRDefault="00574780" w:rsidP="004D1C06">
      <w:r>
        <w:separator/>
      </w:r>
    </w:p>
  </w:footnote>
  <w:footnote w:type="continuationSeparator" w:id="0">
    <w:p w14:paraId="74AFC98A" w14:textId="77777777" w:rsidR="00574780" w:rsidRDefault="00574780" w:rsidP="004D1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D6C9" w14:textId="77777777" w:rsidR="004D1C06" w:rsidRDefault="004D1C06" w:rsidP="004D1C06">
    <w:pPr>
      <w:pStyle w:val="Header"/>
    </w:pPr>
    <w:r>
      <w:rPr>
        <w:noProof/>
      </w:rPr>
      <mc:AlternateContent>
        <mc:Choice Requires="wps">
          <w:drawing>
            <wp:anchor distT="0" distB="0" distL="114300" distR="114300" simplePos="0" relativeHeight="251658240" behindDoc="0" locked="0" layoutInCell="1" allowOverlap="1" wp14:anchorId="320D7170" wp14:editId="48C59574">
              <wp:simplePos x="0" y="0"/>
              <wp:positionH relativeFrom="column">
                <wp:posOffset>2266950</wp:posOffset>
              </wp:positionH>
              <wp:positionV relativeFrom="paragraph">
                <wp:posOffset>-348615</wp:posOffset>
              </wp:positionV>
              <wp:extent cx="1228725" cy="752475"/>
              <wp:effectExtent l="0" t="0" r="9525" b="9525"/>
              <wp:wrapNone/>
              <wp:docPr id="307" name="Text Box 2">
                <a:extLst xmlns:a="http://schemas.openxmlformats.org/drawingml/2006/main">
                  <a:ext uri="{FF2B5EF4-FFF2-40B4-BE49-F238E27FC236}">
                    <a16:creationId xmlns:a16="http://schemas.microsoft.com/office/drawing/2014/main" id="{9952AD67-0A4F-4823-BE30-C30B020AD74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752475"/>
                      </a:xfrm>
                      <a:prstGeom prst="rect">
                        <a:avLst/>
                      </a:prstGeom>
                      <a:solidFill>
                        <a:srgbClr val="FFFFFF"/>
                      </a:solidFill>
                      <a:ln w="9525">
                        <a:noFill/>
                        <a:miter lim="800000"/>
                        <a:headEnd/>
                        <a:tailEnd/>
                      </a:ln>
                    </wps:spPr>
                    <wps:txbx>
                      <w:txbxContent>
                        <w:p w14:paraId="5F034CB8" w14:textId="77777777" w:rsidR="004D1C06" w:rsidRDefault="004D1C06" w:rsidP="004D1C06">
                          <w:r>
                            <w:rPr>
                              <w:noProof/>
                            </w:rPr>
                            <w:drawing>
                              <wp:inline distT="0" distB="0" distL="0" distR="0" wp14:anchorId="6D132880" wp14:editId="1305A58C">
                                <wp:extent cx="1047750" cy="704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V Logo.gif"/>
                                        <pic:cNvPicPr/>
                                      </pic:nvPicPr>
                                      <pic:blipFill>
                                        <a:blip r:embed="rId1">
                                          <a:extLst>
                                            <a:ext uri="{28A0092B-C50C-407E-A947-70E740481C1C}">
                                              <a14:useLocalDpi xmlns:a14="http://schemas.microsoft.com/office/drawing/2010/main" val="0"/>
                                            </a:ext>
                                          </a:extLst>
                                        </a:blip>
                                        <a:stretch>
                                          <a:fillRect/>
                                        </a:stretch>
                                      </pic:blipFill>
                                      <pic:spPr>
                                        <a:xfrm>
                                          <a:off x="0" y="0"/>
                                          <a:ext cx="1049682" cy="70538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D7170" id="_x0000_t202" coordsize="21600,21600" o:spt="202" path="m,l,21600r21600,l21600,xe">
              <v:stroke joinstyle="miter"/>
              <v:path gradientshapeok="t" o:connecttype="rect"/>
            </v:shapetype>
            <v:shape id="Text Box 2" o:spid="_x0000_s1026" type="#_x0000_t202" style="position:absolute;margin-left:178.5pt;margin-top:-27.45pt;width:96.7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" stroked="f">
              <v:textbox>
                <w:txbxContent>
                  <w:p w14:paraId="5F034CB8" w14:textId="77777777" w:rsidR="004D1C06" w:rsidRDefault="004D1C06" w:rsidP="004D1C06">
                    <w:r>
                      <w:rPr>
                        <w:noProof/>
                      </w:rPr>
                      <w:drawing>
                        <wp:inline distT="0" distB="0" distL="0" distR="0" wp14:anchorId="6D132880" wp14:editId="1305A58C">
                          <wp:extent cx="1047750" cy="7040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MV Logo.gif"/>
                                  <pic:cNvPicPr/>
                                </pic:nvPicPr>
                                <pic:blipFill>
                                  <a:blip r:embed="rId1">
                                    <a:extLst>
                                      <a:ext uri="{28A0092B-C50C-407E-A947-70E740481C1C}">
                                        <a14:useLocalDpi xmlns:a14="http://schemas.microsoft.com/office/drawing/2010/main" val="0"/>
                                      </a:ext>
                                    </a:extLst>
                                  </a:blip>
                                  <a:stretch>
                                    <a:fillRect/>
                                  </a:stretch>
                                </pic:blipFill>
                                <pic:spPr>
                                  <a:xfrm>
                                    <a:off x="0" y="0"/>
                                    <a:ext cx="1049682" cy="705386"/>
                                  </a:xfrm>
                                  <a:prstGeom prst="rect">
                                    <a:avLst/>
                                  </a:prstGeom>
                                </pic:spPr>
                              </pic:pic>
                            </a:graphicData>
                          </a:graphic>
                        </wp:inline>
                      </w:drawing>
                    </w:r>
                  </w:p>
                </w:txbxContent>
              </v:textbox>
            </v:shape>
          </w:pict>
        </mc:Fallback>
      </mc:AlternateContent>
    </w:r>
  </w:p>
  <w:p w14:paraId="68318434" w14:textId="77777777" w:rsidR="004D1C06" w:rsidRDefault="004D1C06" w:rsidP="004D1C06">
    <w:pPr>
      <w:pStyle w:val="Header"/>
    </w:pPr>
  </w:p>
  <w:p w14:paraId="4EA9BF04" w14:textId="77777777" w:rsidR="004D1C06" w:rsidRDefault="004D1C06" w:rsidP="004D1C06">
    <w:pPr>
      <w:pStyle w:val="Header"/>
    </w:pPr>
  </w:p>
  <w:p w14:paraId="6111ED85" w14:textId="77777777" w:rsidR="004D1C06" w:rsidRPr="00602B1B" w:rsidRDefault="004D1C06" w:rsidP="004D1C06">
    <w:pPr>
      <w:pStyle w:val="Header"/>
      <w:jc w:val="center"/>
      <w:rPr>
        <w:rFonts w:ascii="Arial" w:hAnsi="Arial" w:cs="Arial"/>
        <w:color w:val="A6A6A6" w:themeColor="background1" w:themeShade="A6"/>
        <w:sz w:val="20"/>
        <w:szCs w:val="20"/>
      </w:rPr>
    </w:pPr>
    <w:r w:rsidRPr="00602B1B">
      <w:rPr>
        <w:rFonts w:ascii="Arial" w:hAnsi="Arial" w:cs="Arial"/>
        <w:color w:val="A6A6A6" w:themeColor="background1" w:themeShade="A6"/>
        <w:sz w:val="20"/>
        <w:szCs w:val="20"/>
      </w:rPr>
      <w:t>Mendip Vale Medical Group</w:t>
    </w:r>
  </w:p>
  <w:p w14:paraId="07D1E4D5" w14:textId="77777777" w:rsidR="004D1C06" w:rsidRPr="00602B1B" w:rsidRDefault="004D1C06" w:rsidP="004D1C06">
    <w:pPr>
      <w:pStyle w:val="Header"/>
      <w:jc w:val="center"/>
      <w:rPr>
        <w:rFonts w:ascii="Arial" w:hAnsi="Arial" w:cs="Arial"/>
        <w:color w:val="A6A6A6" w:themeColor="background1" w:themeShade="A6"/>
        <w:sz w:val="16"/>
        <w:szCs w:val="16"/>
      </w:rPr>
    </w:pPr>
    <w:r w:rsidRPr="00602B1B">
      <w:rPr>
        <w:rFonts w:ascii="Arial" w:hAnsi="Arial" w:cs="Arial"/>
        <w:color w:val="A6A6A6" w:themeColor="background1" w:themeShade="A6"/>
        <w:sz w:val="16"/>
        <w:szCs w:val="16"/>
      </w:rPr>
      <w:t>Your Health, Your Care, Your Medical Group</w:t>
    </w:r>
  </w:p>
  <w:p w14:paraId="1A4466DE" w14:textId="77777777" w:rsidR="004D1C06" w:rsidRDefault="004D1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61C8"/>
    <w:multiLevelType w:val="hybridMultilevel"/>
    <w:tmpl w:val="2DFA5F00"/>
    <w:lvl w:ilvl="0" w:tplc="08090001">
      <w:start w:val="1"/>
      <w:numFmt w:val="bullet"/>
      <w:lvlText w:val=""/>
      <w:lvlJc w:val="left"/>
      <w:pPr>
        <w:ind w:left="-1124" w:hanging="360"/>
      </w:pPr>
      <w:rPr>
        <w:rFonts w:ascii="Symbol" w:hAnsi="Symbol" w:hint="default"/>
      </w:rPr>
    </w:lvl>
    <w:lvl w:ilvl="1" w:tplc="08090003" w:tentative="1">
      <w:start w:val="1"/>
      <w:numFmt w:val="bullet"/>
      <w:lvlText w:val="o"/>
      <w:lvlJc w:val="left"/>
      <w:pPr>
        <w:ind w:left="-404" w:hanging="360"/>
      </w:pPr>
      <w:rPr>
        <w:rFonts w:ascii="Courier New" w:hAnsi="Courier New" w:cs="Courier New" w:hint="default"/>
      </w:rPr>
    </w:lvl>
    <w:lvl w:ilvl="2" w:tplc="08090005" w:tentative="1">
      <w:start w:val="1"/>
      <w:numFmt w:val="bullet"/>
      <w:lvlText w:val=""/>
      <w:lvlJc w:val="left"/>
      <w:pPr>
        <w:ind w:left="316" w:hanging="360"/>
      </w:pPr>
      <w:rPr>
        <w:rFonts w:ascii="Wingdings" w:hAnsi="Wingdings" w:hint="default"/>
      </w:rPr>
    </w:lvl>
    <w:lvl w:ilvl="3" w:tplc="08090001" w:tentative="1">
      <w:start w:val="1"/>
      <w:numFmt w:val="bullet"/>
      <w:lvlText w:val=""/>
      <w:lvlJc w:val="left"/>
      <w:pPr>
        <w:ind w:left="1036" w:hanging="360"/>
      </w:pPr>
      <w:rPr>
        <w:rFonts w:ascii="Symbol" w:hAnsi="Symbol" w:hint="default"/>
      </w:rPr>
    </w:lvl>
    <w:lvl w:ilvl="4" w:tplc="08090003" w:tentative="1">
      <w:start w:val="1"/>
      <w:numFmt w:val="bullet"/>
      <w:lvlText w:val="o"/>
      <w:lvlJc w:val="left"/>
      <w:pPr>
        <w:ind w:left="1756" w:hanging="360"/>
      </w:pPr>
      <w:rPr>
        <w:rFonts w:ascii="Courier New" w:hAnsi="Courier New" w:cs="Courier New" w:hint="default"/>
      </w:rPr>
    </w:lvl>
    <w:lvl w:ilvl="5" w:tplc="08090005" w:tentative="1">
      <w:start w:val="1"/>
      <w:numFmt w:val="bullet"/>
      <w:lvlText w:val=""/>
      <w:lvlJc w:val="left"/>
      <w:pPr>
        <w:ind w:left="2476" w:hanging="360"/>
      </w:pPr>
      <w:rPr>
        <w:rFonts w:ascii="Wingdings" w:hAnsi="Wingdings" w:hint="default"/>
      </w:rPr>
    </w:lvl>
    <w:lvl w:ilvl="6" w:tplc="08090001" w:tentative="1">
      <w:start w:val="1"/>
      <w:numFmt w:val="bullet"/>
      <w:lvlText w:val=""/>
      <w:lvlJc w:val="left"/>
      <w:pPr>
        <w:ind w:left="3196" w:hanging="360"/>
      </w:pPr>
      <w:rPr>
        <w:rFonts w:ascii="Symbol" w:hAnsi="Symbol" w:hint="default"/>
      </w:rPr>
    </w:lvl>
    <w:lvl w:ilvl="7" w:tplc="08090003" w:tentative="1">
      <w:start w:val="1"/>
      <w:numFmt w:val="bullet"/>
      <w:lvlText w:val="o"/>
      <w:lvlJc w:val="left"/>
      <w:pPr>
        <w:ind w:left="3916" w:hanging="360"/>
      </w:pPr>
      <w:rPr>
        <w:rFonts w:ascii="Courier New" w:hAnsi="Courier New" w:cs="Courier New" w:hint="default"/>
      </w:rPr>
    </w:lvl>
    <w:lvl w:ilvl="8" w:tplc="08090005" w:tentative="1">
      <w:start w:val="1"/>
      <w:numFmt w:val="bullet"/>
      <w:lvlText w:val=""/>
      <w:lvlJc w:val="left"/>
      <w:pPr>
        <w:ind w:left="4636" w:hanging="360"/>
      </w:pPr>
      <w:rPr>
        <w:rFonts w:ascii="Wingdings" w:hAnsi="Wingdings" w:hint="default"/>
      </w:rPr>
    </w:lvl>
  </w:abstractNum>
  <w:abstractNum w:abstractNumId="1" w15:restartNumberingAfterBreak="0">
    <w:nsid w:val="0F682A84"/>
    <w:multiLevelType w:val="hybridMultilevel"/>
    <w:tmpl w:val="7A62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98686C"/>
    <w:multiLevelType w:val="hybridMultilevel"/>
    <w:tmpl w:val="7404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B608B"/>
    <w:multiLevelType w:val="hybridMultilevel"/>
    <w:tmpl w:val="5980E206"/>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8814D6"/>
    <w:multiLevelType w:val="hybridMultilevel"/>
    <w:tmpl w:val="293A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C0625"/>
    <w:multiLevelType w:val="multilevel"/>
    <w:tmpl w:val="BEA07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89511C"/>
    <w:multiLevelType w:val="hybridMultilevel"/>
    <w:tmpl w:val="EBCA313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E10696"/>
    <w:multiLevelType w:val="hybridMultilevel"/>
    <w:tmpl w:val="97A2B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C088D"/>
    <w:multiLevelType w:val="hybridMultilevel"/>
    <w:tmpl w:val="4F920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13CCE"/>
    <w:multiLevelType w:val="hybridMultilevel"/>
    <w:tmpl w:val="BE30C5E8"/>
    <w:lvl w:ilvl="0" w:tplc="0809000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 w15:restartNumberingAfterBreak="0">
    <w:nsid w:val="240D411B"/>
    <w:multiLevelType w:val="hybridMultilevel"/>
    <w:tmpl w:val="65AE3946"/>
    <w:lvl w:ilvl="0" w:tplc="C450D0C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C72124"/>
    <w:multiLevelType w:val="hybridMultilevel"/>
    <w:tmpl w:val="AC92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01A29"/>
    <w:multiLevelType w:val="hybridMultilevel"/>
    <w:tmpl w:val="D816714A"/>
    <w:lvl w:ilvl="0" w:tplc="993E5CF0">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9A5406"/>
    <w:multiLevelType w:val="hybridMultilevel"/>
    <w:tmpl w:val="5F60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36BFB"/>
    <w:multiLevelType w:val="hybridMultilevel"/>
    <w:tmpl w:val="BAE0B39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2E301969"/>
    <w:multiLevelType w:val="multilevel"/>
    <w:tmpl w:val="093475E0"/>
    <w:lvl w:ilvl="0">
      <w:start w:val="10"/>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14B34B6"/>
    <w:multiLevelType w:val="hybridMultilevel"/>
    <w:tmpl w:val="83109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341FF"/>
    <w:multiLevelType w:val="hybridMultilevel"/>
    <w:tmpl w:val="9B929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43080"/>
    <w:multiLevelType w:val="hybridMultilevel"/>
    <w:tmpl w:val="A95804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6B7F09"/>
    <w:multiLevelType w:val="multilevel"/>
    <w:tmpl w:val="B69C1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B927CB"/>
    <w:multiLevelType w:val="hybridMultilevel"/>
    <w:tmpl w:val="9F503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44103B"/>
    <w:multiLevelType w:val="hybridMultilevel"/>
    <w:tmpl w:val="7D86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BA7969"/>
    <w:multiLevelType w:val="hybridMultilevel"/>
    <w:tmpl w:val="2438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032212"/>
    <w:multiLevelType w:val="hybridMultilevel"/>
    <w:tmpl w:val="65CE2ED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EE50E36"/>
    <w:multiLevelType w:val="hybridMultilevel"/>
    <w:tmpl w:val="D75A2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D4B01A8"/>
    <w:multiLevelType w:val="hybridMultilevel"/>
    <w:tmpl w:val="F944671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380130597">
    <w:abstractNumId w:val="15"/>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816641">
    <w:abstractNumId w:val="10"/>
  </w:num>
  <w:num w:numId="3" w16cid:durableId="264464283">
    <w:abstractNumId w:val="12"/>
  </w:num>
  <w:num w:numId="4" w16cid:durableId="1843858829">
    <w:abstractNumId w:val="2"/>
  </w:num>
  <w:num w:numId="5" w16cid:durableId="1973945777">
    <w:abstractNumId w:val="0"/>
  </w:num>
  <w:num w:numId="6" w16cid:durableId="982393591">
    <w:abstractNumId w:val="11"/>
  </w:num>
  <w:num w:numId="7" w16cid:durableId="58331639">
    <w:abstractNumId w:val="24"/>
  </w:num>
  <w:num w:numId="8" w16cid:durableId="282275493">
    <w:abstractNumId w:val="16"/>
  </w:num>
  <w:num w:numId="9" w16cid:durableId="763652653">
    <w:abstractNumId w:val="4"/>
  </w:num>
  <w:num w:numId="10" w16cid:durableId="296029132">
    <w:abstractNumId w:val="19"/>
  </w:num>
  <w:num w:numId="11" w16cid:durableId="1641768378">
    <w:abstractNumId w:val="21"/>
  </w:num>
  <w:num w:numId="12" w16cid:durableId="987132862">
    <w:abstractNumId w:val="7"/>
  </w:num>
  <w:num w:numId="13" w16cid:durableId="27801647">
    <w:abstractNumId w:val="8"/>
  </w:num>
  <w:num w:numId="14" w16cid:durableId="774717544">
    <w:abstractNumId w:val="3"/>
  </w:num>
  <w:num w:numId="15" w16cid:durableId="1668971189">
    <w:abstractNumId w:val="20"/>
  </w:num>
  <w:num w:numId="16" w16cid:durableId="31266913">
    <w:abstractNumId w:val="23"/>
  </w:num>
  <w:num w:numId="17" w16cid:durableId="1954484247">
    <w:abstractNumId w:val="25"/>
  </w:num>
  <w:num w:numId="18" w16cid:durableId="1363748957">
    <w:abstractNumId w:val="5"/>
  </w:num>
  <w:num w:numId="19" w16cid:durableId="1245796715">
    <w:abstractNumId w:val="17"/>
  </w:num>
  <w:num w:numId="20" w16cid:durableId="1778671130">
    <w:abstractNumId w:val="9"/>
  </w:num>
  <w:num w:numId="21" w16cid:durableId="263150837">
    <w:abstractNumId w:val="22"/>
  </w:num>
  <w:num w:numId="22" w16cid:durableId="1708094145">
    <w:abstractNumId w:val="13"/>
  </w:num>
  <w:num w:numId="23" w16cid:durableId="1779372069">
    <w:abstractNumId w:val="6"/>
  </w:num>
  <w:num w:numId="24" w16cid:durableId="1566066169">
    <w:abstractNumId w:val="14"/>
  </w:num>
  <w:num w:numId="25" w16cid:durableId="1649626020">
    <w:abstractNumId w:val="1"/>
  </w:num>
  <w:num w:numId="26" w16cid:durableId="3771263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86F"/>
    <w:rsid w:val="000105FD"/>
    <w:rsid w:val="000A399B"/>
    <w:rsid w:val="000C3D1D"/>
    <w:rsid w:val="000C6107"/>
    <w:rsid w:val="000E2FB4"/>
    <w:rsid w:val="0016463D"/>
    <w:rsid w:val="00180792"/>
    <w:rsid w:val="00184BEA"/>
    <w:rsid w:val="001C7B67"/>
    <w:rsid w:val="002743BC"/>
    <w:rsid w:val="00295AF7"/>
    <w:rsid w:val="00385739"/>
    <w:rsid w:val="003C6014"/>
    <w:rsid w:val="003F5D16"/>
    <w:rsid w:val="0043188F"/>
    <w:rsid w:val="004A22CC"/>
    <w:rsid w:val="004C7119"/>
    <w:rsid w:val="004D1C06"/>
    <w:rsid w:val="004E52E9"/>
    <w:rsid w:val="00552A80"/>
    <w:rsid w:val="00574780"/>
    <w:rsid w:val="005A2A12"/>
    <w:rsid w:val="00623798"/>
    <w:rsid w:val="00655B7D"/>
    <w:rsid w:val="00657469"/>
    <w:rsid w:val="00676700"/>
    <w:rsid w:val="006E081E"/>
    <w:rsid w:val="006F78DD"/>
    <w:rsid w:val="00701AA3"/>
    <w:rsid w:val="007067D3"/>
    <w:rsid w:val="00771D2E"/>
    <w:rsid w:val="007E2B76"/>
    <w:rsid w:val="00805ADE"/>
    <w:rsid w:val="00814FBB"/>
    <w:rsid w:val="00845E43"/>
    <w:rsid w:val="00863EE7"/>
    <w:rsid w:val="00867748"/>
    <w:rsid w:val="0089784F"/>
    <w:rsid w:val="00947A03"/>
    <w:rsid w:val="00952551"/>
    <w:rsid w:val="009A4EC9"/>
    <w:rsid w:val="009A7B8E"/>
    <w:rsid w:val="009F5A49"/>
    <w:rsid w:val="00A26CBE"/>
    <w:rsid w:val="00A92639"/>
    <w:rsid w:val="00A9446B"/>
    <w:rsid w:val="00A94684"/>
    <w:rsid w:val="00AD63C3"/>
    <w:rsid w:val="00AE2C24"/>
    <w:rsid w:val="00B2769B"/>
    <w:rsid w:val="00B34682"/>
    <w:rsid w:val="00B56D4C"/>
    <w:rsid w:val="00B7086F"/>
    <w:rsid w:val="00BC60E0"/>
    <w:rsid w:val="00BE2EEA"/>
    <w:rsid w:val="00C7422A"/>
    <w:rsid w:val="00C83FE8"/>
    <w:rsid w:val="00CA1672"/>
    <w:rsid w:val="00D16336"/>
    <w:rsid w:val="00D53A9C"/>
    <w:rsid w:val="00DB0AA0"/>
    <w:rsid w:val="00DD6226"/>
    <w:rsid w:val="00E06643"/>
    <w:rsid w:val="00E12884"/>
    <w:rsid w:val="00E4551B"/>
    <w:rsid w:val="00E9236B"/>
    <w:rsid w:val="00EA6B40"/>
    <w:rsid w:val="00EC1CBF"/>
    <w:rsid w:val="00F51FAA"/>
    <w:rsid w:val="00F876B2"/>
    <w:rsid w:val="00FB0820"/>
    <w:rsid w:val="03F87A2E"/>
    <w:rsid w:val="055D39F1"/>
    <w:rsid w:val="0FE1E18D"/>
    <w:rsid w:val="0FE4F640"/>
    <w:rsid w:val="33643941"/>
    <w:rsid w:val="38FDD29C"/>
    <w:rsid w:val="3999EE04"/>
    <w:rsid w:val="3F890ED5"/>
    <w:rsid w:val="4079B947"/>
    <w:rsid w:val="4117D5EF"/>
    <w:rsid w:val="46809D41"/>
    <w:rsid w:val="4C0912CE"/>
    <w:rsid w:val="50D30B38"/>
    <w:rsid w:val="542688F7"/>
    <w:rsid w:val="5A32BBD1"/>
    <w:rsid w:val="603C0882"/>
    <w:rsid w:val="626D54B0"/>
    <w:rsid w:val="67BE21BB"/>
    <w:rsid w:val="75882F4F"/>
    <w:rsid w:val="76BCE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8EAFC"/>
  <w15:docId w15:val="{01237642-41C6-4D5B-AF4F-3249DE9B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86F"/>
    <w:rPr>
      <w:rFonts w:ascii="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NormalWeb">
    <w:name w:val="Normal (Web)"/>
    <w:basedOn w:val="Normal"/>
    <w:uiPriority w:val="99"/>
    <w:semiHidden/>
    <w:unhideWhenUsed/>
    <w:rsid w:val="00B7086F"/>
  </w:style>
  <w:style w:type="paragraph" w:customStyle="1" w:styleId="western">
    <w:name w:val="western"/>
    <w:basedOn w:val="Normal"/>
    <w:uiPriority w:val="99"/>
    <w:semiHidden/>
    <w:rsid w:val="00B7086F"/>
  </w:style>
  <w:style w:type="paragraph" w:styleId="BalloonText">
    <w:name w:val="Balloon Text"/>
    <w:basedOn w:val="Normal"/>
    <w:link w:val="BalloonTextChar"/>
    <w:uiPriority w:val="99"/>
    <w:semiHidden/>
    <w:unhideWhenUsed/>
    <w:rsid w:val="00B7086F"/>
    <w:rPr>
      <w:rFonts w:ascii="Tahoma" w:hAnsi="Tahoma" w:cs="Tahoma"/>
      <w:sz w:val="16"/>
      <w:szCs w:val="16"/>
    </w:rPr>
  </w:style>
  <w:style w:type="character" w:customStyle="1" w:styleId="BalloonTextChar">
    <w:name w:val="Balloon Text Char"/>
    <w:basedOn w:val="DefaultParagraphFont"/>
    <w:link w:val="BalloonText"/>
    <w:uiPriority w:val="99"/>
    <w:semiHidden/>
    <w:rsid w:val="00B7086F"/>
    <w:rPr>
      <w:rFonts w:ascii="Tahoma" w:hAnsi="Tahoma" w:cs="Tahoma"/>
      <w:sz w:val="16"/>
      <w:szCs w:val="16"/>
      <w:lang w:eastAsia="en-GB"/>
    </w:rPr>
  </w:style>
  <w:style w:type="table" w:styleId="TableGrid">
    <w:name w:val="Table Grid"/>
    <w:basedOn w:val="TableNormal"/>
    <w:uiPriority w:val="39"/>
    <w:rsid w:val="00B70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1C06"/>
    <w:pPr>
      <w:tabs>
        <w:tab w:val="center" w:pos="4513"/>
        <w:tab w:val="right" w:pos="9026"/>
      </w:tabs>
    </w:pPr>
  </w:style>
  <w:style w:type="character" w:customStyle="1" w:styleId="HeaderChar">
    <w:name w:val="Header Char"/>
    <w:basedOn w:val="DefaultParagraphFont"/>
    <w:link w:val="Header"/>
    <w:uiPriority w:val="99"/>
    <w:rsid w:val="004D1C06"/>
    <w:rPr>
      <w:rFonts w:ascii="Times New Roman" w:hAnsi="Times New Roman"/>
      <w:sz w:val="24"/>
      <w:szCs w:val="24"/>
      <w:lang w:eastAsia="en-GB"/>
    </w:rPr>
  </w:style>
  <w:style w:type="paragraph" w:styleId="Footer">
    <w:name w:val="footer"/>
    <w:basedOn w:val="Normal"/>
    <w:link w:val="FooterChar"/>
    <w:uiPriority w:val="99"/>
    <w:unhideWhenUsed/>
    <w:rsid w:val="004D1C06"/>
    <w:pPr>
      <w:tabs>
        <w:tab w:val="center" w:pos="4513"/>
        <w:tab w:val="right" w:pos="9026"/>
      </w:tabs>
    </w:pPr>
  </w:style>
  <w:style w:type="character" w:customStyle="1" w:styleId="FooterChar">
    <w:name w:val="Footer Char"/>
    <w:basedOn w:val="DefaultParagraphFont"/>
    <w:link w:val="Footer"/>
    <w:uiPriority w:val="99"/>
    <w:rsid w:val="004D1C06"/>
    <w:rPr>
      <w:rFonts w:ascii="Times New Roman" w:hAnsi="Times New Roman"/>
      <w:sz w:val="24"/>
      <w:szCs w:val="24"/>
      <w:lang w:eastAsia="en-GB"/>
    </w:rPr>
  </w:style>
  <w:style w:type="character" w:customStyle="1" w:styleId="normaltextrun">
    <w:name w:val="normaltextrun"/>
    <w:basedOn w:val="DefaultParagraphFont"/>
    <w:rsid w:val="00DB0AA0"/>
  </w:style>
  <w:style w:type="character" w:customStyle="1" w:styleId="eop">
    <w:name w:val="eop"/>
    <w:basedOn w:val="DefaultParagraphFont"/>
    <w:rsid w:val="00DB0AA0"/>
  </w:style>
  <w:style w:type="character" w:customStyle="1" w:styleId="whitespace-normal">
    <w:name w:val="whitespace-normal"/>
    <w:basedOn w:val="DefaultParagraphFont"/>
    <w:rsid w:val="00DB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6209">
      <w:bodyDiv w:val="1"/>
      <w:marLeft w:val="0"/>
      <w:marRight w:val="0"/>
      <w:marTop w:val="0"/>
      <w:marBottom w:val="0"/>
      <w:divBdr>
        <w:top w:val="none" w:sz="0" w:space="0" w:color="auto"/>
        <w:left w:val="none" w:sz="0" w:space="0" w:color="auto"/>
        <w:bottom w:val="none" w:sz="0" w:space="0" w:color="auto"/>
        <w:right w:val="none" w:sz="0" w:space="0" w:color="auto"/>
      </w:divBdr>
    </w:div>
    <w:div w:id="840124777">
      <w:bodyDiv w:val="1"/>
      <w:marLeft w:val="0"/>
      <w:marRight w:val="0"/>
      <w:marTop w:val="0"/>
      <w:marBottom w:val="0"/>
      <w:divBdr>
        <w:top w:val="none" w:sz="0" w:space="0" w:color="auto"/>
        <w:left w:val="none" w:sz="0" w:space="0" w:color="auto"/>
        <w:bottom w:val="none" w:sz="0" w:space="0" w:color="auto"/>
        <w:right w:val="none" w:sz="0" w:space="0" w:color="auto"/>
      </w:divBdr>
    </w:div>
    <w:div w:id="1217594594">
      <w:bodyDiv w:val="1"/>
      <w:marLeft w:val="0"/>
      <w:marRight w:val="0"/>
      <w:marTop w:val="0"/>
      <w:marBottom w:val="0"/>
      <w:divBdr>
        <w:top w:val="none" w:sz="0" w:space="0" w:color="auto"/>
        <w:left w:val="none" w:sz="0" w:space="0" w:color="auto"/>
        <w:bottom w:val="none" w:sz="0" w:space="0" w:color="auto"/>
        <w:right w:val="none" w:sz="0" w:space="0" w:color="auto"/>
      </w:divBdr>
    </w:div>
    <w:div w:id="1699236943">
      <w:bodyDiv w:val="1"/>
      <w:marLeft w:val="0"/>
      <w:marRight w:val="0"/>
      <w:marTop w:val="0"/>
      <w:marBottom w:val="0"/>
      <w:divBdr>
        <w:top w:val="none" w:sz="0" w:space="0" w:color="auto"/>
        <w:left w:val="none" w:sz="0" w:space="0" w:color="auto"/>
        <w:bottom w:val="none" w:sz="0" w:space="0" w:color="auto"/>
        <w:right w:val="none" w:sz="0" w:space="0" w:color="auto"/>
      </w:divBdr>
    </w:div>
    <w:div w:id="2010134219">
      <w:bodyDiv w:val="1"/>
      <w:marLeft w:val="0"/>
      <w:marRight w:val="0"/>
      <w:marTop w:val="0"/>
      <w:marBottom w:val="0"/>
      <w:divBdr>
        <w:top w:val="none" w:sz="0" w:space="0" w:color="auto"/>
        <w:left w:val="none" w:sz="0" w:space="0" w:color="auto"/>
        <w:bottom w:val="none" w:sz="0" w:space="0" w:color="auto"/>
        <w:right w:val="none" w:sz="0" w:space="0" w:color="auto"/>
      </w:divBdr>
    </w:div>
    <w:div w:id="2069760601">
      <w:bodyDiv w:val="1"/>
      <w:marLeft w:val="0"/>
      <w:marRight w:val="0"/>
      <w:marTop w:val="0"/>
      <w:marBottom w:val="0"/>
      <w:divBdr>
        <w:top w:val="none" w:sz="0" w:space="0" w:color="auto"/>
        <w:left w:val="none" w:sz="0" w:space="0" w:color="auto"/>
        <w:bottom w:val="none" w:sz="0" w:space="0" w:color="auto"/>
        <w:right w:val="none" w:sz="0" w:space="0" w:color="auto"/>
      </w:divBdr>
    </w:div>
    <w:div w:id="211369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95a2c5c-dcca-497f-88d9-ec4fab567e77">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C8C980D9A6BC4891B64351037815ED" ma:contentTypeVersion="14" ma:contentTypeDescription="Create a new document." ma:contentTypeScope="" ma:versionID="3d95ae3d7aff7494ab22643c38b7c418">
  <xsd:schema xmlns:xsd="http://www.w3.org/2001/XMLSchema" xmlns:xs="http://www.w3.org/2001/XMLSchema" xmlns:p="http://schemas.microsoft.com/office/2006/metadata/properties" xmlns:ns1="http://schemas.microsoft.com/sharepoint/v3" xmlns:ns2="095a2c5c-dcca-497f-88d9-ec4fab567e77" targetNamespace="http://schemas.microsoft.com/office/2006/metadata/properties" ma:root="true" ma:fieldsID="97054cfa0dccdcf5aa707864788153ca" ns1:_="" ns2:_="">
    <xsd:import namespace="http://schemas.microsoft.com/sharepoint/v3"/>
    <xsd:import namespace="095a2c5c-dcca-497f-88d9-ec4fab567e7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a2c5c-dcca-497f-88d9-ec4fab567e7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5A43D-ADB9-46A6-8D97-C092C215DFFE}">
  <ds:schemaRefs>
    <ds:schemaRef ds:uri="http://schemas.microsoft.com/office/2006/metadata/properties"/>
    <ds:schemaRef ds:uri="http://schemas.microsoft.com/office/infopath/2007/PartnerControls"/>
    <ds:schemaRef ds:uri="http://schemas.microsoft.com/sharepoint/v3"/>
    <ds:schemaRef ds:uri="095a2c5c-dcca-497f-88d9-ec4fab567e77"/>
  </ds:schemaRefs>
</ds:datastoreItem>
</file>

<file path=customXml/itemProps2.xml><?xml version="1.0" encoding="utf-8"?>
<ds:datastoreItem xmlns:ds="http://schemas.openxmlformats.org/officeDocument/2006/customXml" ds:itemID="{4260742F-B686-46C5-8021-F99CAB8E05B1}">
  <ds:schemaRefs>
    <ds:schemaRef ds:uri="http://schemas.microsoft.com/sharepoint/v3/contenttype/forms"/>
  </ds:schemaRefs>
</ds:datastoreItem>
</file>

<file path=customXml/itemProps3.xml><?xml version="1.0" encoding="utf-8"?>
<ds:datastoreItem xmlns:ds="http://schemas.openxmlformats.org/officeDocument/2006/customXml" ds:itemID="{488A3325-C72E-4FB8-9090-71B79862C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5a2c5c-dcca-497f-88d9-ec4fab5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1179</Words>
  <Characters>6724</Characters>
  <Application>Microsoft Office Word</Application>
  <DocSecurity>0</DocSecurity>
  <Lines>56</Lines>
  <Paragraphs>15</Paragraphs>
  <ScaleCrop>false</ScaleCrop>
  <Company>NHS South West Commissioning Support</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Godden Jenny (Monks Park Surgery)</dc:creator>
  <cp:keywords/>
  <cp:lastModifiedBy>REED, Lois (MENDIP VALE MEDICAL PRACTICE)</cp:lastModifiedBy>
  <cp:revision>38</cp:revision>
  <dcterms:created xsi:type="dcterms:W3CDTF">2026-05-06T22:44:00Z</dcterms:created>
  <dcterms:modified xsi:type="dcterms:W3CDTF">2026-05-07T12:04:00Z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0x0101006EC8C980D9A6BC4891B64351037815ED</vt:lpwstr>
  </property>
  <property fmtid="{D5CDD505-2E9C-101B-9397-08002B2CF9AE}" pid="3" name="Order">
    <vt:r8>100</vt:r8>
  </property>
  <property fmtid="{D5CDD505-2E9C-101B-9397-08002B2CF9AE}" pid="4" name="MediaServiceImageTags">
    <vt:lpwstr/>
  </property>
</Properties>
</file>